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0AAD" w14:textId="70AF54DB" w:rsidR="00172C65" w:rsidRDefault="00B77FD9">
      <w:pPr>
        <w:pStyle w:val="aff4"/>
        <w:jc w:val="both"/>
        <w:rPr>
          <w:sz w:val="24"/>
          <w:szCs w:val="24"/>
        </w:rPr>
      </w:pPr>
      <w:r w:rsidRPr="00B77FD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D2B5FE" wp14:editId="6C304C73">
                <wp:simplePos x="0" y="0"/>
                <wp:positionH relativeFrom="column">
                  <wp:posOffset>179070</wp:posOffset>
                </wp:positionH>
                <wp:positionV relativeFrom="paragraph">
                  <wp:posOffset>1517650</wp:posOffset>
                </wp:positionV>
                <wp:extent cx="2374265" cy="1403985"/>
                <wp:effectExtent l="0" t="0" r="28575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480C" w14:textId="6AC721EC" w:rsidR="00B77FD9" w:rsidRDefault="00B77FD9" w:rsidP="00B77FD9">
                            <w:pPr>
                              <w:jc w:val="center"/>
                            </w:pPr>
                            <w:r>
                              <w:t>13.10.2025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.1pt;margin-top:119.5pt;width:186.95pt;height:110.55pt;z-index:251667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" strokecolor="white [3212]">
                <v:textbox style="mso-fit-shape-to-text:t">
                  <w:txbxContent>
                    <w:p w14:paraId="1C22480C" w14:textId="6AC721EC" w:rsidR="00B77FD9" w:rsidRDefault="00B77FD9" w:rsidP="00B77FD9">
                      <w:pPr>
                        <w:jc w:val="center"/>
                      </w:pPr>
                      <w:r>
                        <w:t>13.10.2025</w:t>
                      </w:r>
                    </w:p>
                  </w:txbxContent>
                </v:textbox>
              </v:shape>
            </w:pict>
          </mc:Fallback>
        </mc:AlternateContent>
      </w:r>
      <w:r w:rsidRPr="00B77FD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ACA3E7" wp14:editId="0960BFB6">
                <wp:simplePos x="0" y="0"/>
                <wp:positionH relativeFrom="column">
                  <wp:posOffset>4026535</wp:posOffset>
                </wp:positionH>
                <wp:positionV relativeFrom="paragraph">
                  <wp:posOffset>1517015</wp:posOffset>
                </wp:positionV>
                <wp:extent cx="2374265" cy="1403985"/>
                <wp:effectExtent l="0" t="0" r="285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4ED75" w14:textId="7DBCFB47" w:rsidR="00B77FD9" w:rsidRDefault="00B77FD9" w:rsidP="00B77FD9">
                            <w:pPr>
                              <w:jc w:val="center"/>
                            </w:pPr>
                            <w:r w:rsidRPr="00B77FD9">
                              <w:t>299-2025-01-05.С-505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7.05pt;margin-top:119.45pt;width:186.95pt;height:110.55pt;z-index:251665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" strokecolor="white [3212]">
                <v:textbox style="mso-fit-shape-to-text:t">
                  <w:txbxContent>
                    <w:p w14:paraId="5CB4ED75" w14:textId="7DBCFB47" w:rsidR="00B77FD9" w:rsidRDefault="00B77FD9" w:rsidP="00B77FD9">
                      <w:pPr>
                        <w:jc w:val="center"/>
                      </w:pPr>
                      <w:r w:rsidRPr="00B77FD9">
                        <w:t>299-2025-01-05.С-505</w:t>
                      </w:r>
                    </w:p>
                  </w:txbxContent>
                </v:textbox>
              </v:shape>
            </w:pict>
          </mc:Fallback>
        </mc:AlternateContent>
      </w:r>
      <w:r w:rsidR="00DB7889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593F85" wp14:editId="6D32A236">
                <wp:simplePos x="0" y="0"/>
                <wp:positionH relativeFrom="margin">
                  <wp:posOffset>-3175</wp:posOffset>
                </wp:positionH>
                <wp:positionV relativeFrom="page">
                  <wp:posOffset>3060700</wp:posOffset>
                </wp:positionV>
                <wp:extent cx="2783840" cy="3291840"/>
                <wp:effectExtent l="0" t="0" r="1651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329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54463" w14:textId="77777777" w:rsidR="00DB7889" w:rsidRDefault="00DB7889" w:rsidP="00DB7889">
                            <w:pPr>
                              <w:pStyle w:val="aff4"/>
                              <w:spacing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в</w:t>
                            </w:r>
                            <w:r w:rsidRPr="00920AAF">
                              <w:rPr>
                                <w:b/>
                              </w:rPr>
                              <w:t>нес</w:t>
                            </w:r>
                            <w:r>
                              <w:rPr>
                                <w:b/>
                              </w:rPr>
                              <w:t>ении изменений</w:t>
                            </w:r>
                            <w:r w:rsidRPr="00920AA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5208234" w14:textId="77777777" w:rsidR="00DB7889" w:rsidRDefault="00DB7889" w:rsidP="00DB7889">
                            <w:pPr>
                              <w:pStyle w:val="aff4"/>
                              <w:spacing w:line="240" w:lineRule="exact"/>
                              <w:rPr>
                                <w:b/>
                              </w:rPr>
                            </w:pPr>
                            <w:r w:rsidRPr="00920AAF">
                              <w:rPr>
                                <w:b/>
                              </w:rPr>
                              <w:t xml:space="preserve">в постановление администрации Пермского муниципального округа Пермского края </w:t>
                            </w:r>
                          </w:p>
                          <w:p w14:paraId="79DBF715" w14:textId="77777777" w:rsidR="00DB7889" w:rsidRDefault="00DB7889" w:rsidP="00DB7889">
                            <w:pPr>
                              <w:pStyle w:val="aff4"/>
                              <w:spacing w:line="240" w:lineRule="exact"/>
                              <w:rPr>
                                <w:b/>
                              </w:rPr>
                            </w:pPr>
                            <w:r w:rsidRPr="00920AAF">
                              <w:rPr>
                                <w:b/>
                              </w:rPr>
                              <w:t xml:space="preserve">от 24 июля 2023 г. </w:t>
                            </w:r>
                          </w:p>
                          <w:p w14:paraId="32F10D9C" w14:textId="77777777" w:rsidR="00DB7889" w:rsidRDefault="00DB7889" w:rsidP="00DB7889">
                            <w:pPr>
                              <w:pStyle w:val="aff4"/>
                              <w:spacing w:line="240" w:lineRule="exact"/>
                              <w:rPr>
                                <w:b/>
                              </w:rPr>
                            </w:pPr>
                            <w:r w:rsidRPr="00920AAF">
                              <w:rPr>
                                <w:b/>
                              </w:rPr>
                              <w:t>№ СЭД-2023-299-01-01-05.С-570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</w:rPr>
                              <w:t xml:space="preserve">Об утверждении Положения </w:t>
                            </w:r>
                          </w:p>
                          <w:p w14:paraId="7C9D09FB" w14:textId="77777777" w:rsidR="00DB7889" w:rsidRDefault="00DB7889" w:rsidP="00DB7889">
                            <w:pPr>
                              <w:pStyle w:val="aff4"/>
                              <w:spacing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и состава комиссии по приемке </w:t>
                            </w:r>
                          </w:p>
                          <w:p w14:paraId="625CEAC2" w14:textId="2F94D413" w:rsidR="00DB7889" w:rsidRDefault="00DB7889" w:rsidP="00DB7889">
                            <w:pPr>
                              <w:pStyle w:val="aff4"/>
                              <w:spacing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 эксплуатацию законченных строительством, реконструкцией, капитальным ремонтом, ремонтом объектов бюджетной сферы и объектов благоустройства территорий Пермского муниципального округа Пермского края, строительство, реконструкция, капитальный ремонт, ремонт </w:t>
                            </w:r>
                          </w:p>
                          <w:p w14:paraId="21A6FE81" w14:textId="77777777" w:rsidR="00DB7889" w:rsidRDefault="00DB7889" w:rsidP="00DB7889">
                            <w:pPr>
                              <w:pStyle w:val="aff4"/>
                              <w:spacing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и благоустройство которых осуществлялись на основании</w:t>
                            </w:r>
                          </w:p>
                          <w:p w14:paraId="1E7E4F2A" w14:textId="77777777" w:rsidR="00DB7889" w:rsidRDefault="00DB7889" w:rsidP="00DB7889">
                            <w:pPr>
                              <w:pStyle w:val="afd"/>
                              <w:spacing w:after="0"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муниципальных контрактов»</w:t>
                            </w:r>
                          </w:p>
                          <w:p w14:paraId="6EAFCFDA" w14:textId="77777777" w:rsidR="00DB7889" w:rsidRPr="00812F5B" w:rsidRDefault="00DB7889" w:rsidP="00DB7889">
                            <w:pPr>
                              <w:pStyle w:val="afd"/>
                              <w:spacing w:after="0"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C5D6FA" w14:textId="77777777" w:rsidR="00DB7889" w:rsidRDefault="00DB7889" w:rsidP="00DB7889">
                            <w:pPr>
                              <w:pStyle w:val="afd"/>
                              <w:jc w:val="both"/>
                            </w:pPr>
                          </w:p>
                          <w:p w14:paraId="65D52D87" w14:textId="77777777" w:rsidR="00DB7889" w:rsidRDefault="00DB7889" w:rsidP="00DB7889">
                            <w:pPr>
                              <w:pStyle w:val="afd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593F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25pt;margin-top:241pt;width:219.2pt;height:259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" filled="f" stroked="f">
                <v:textbox inset="0,0,0,0">
                  <w:txbxContent>
                    <w:p w14:paraId="48254463" w14:textId="77777777" w:rsidR="00DB7889" w:rsidRDefault="00DB7889" w:rsidP="00DB7889">
                      <w:pPr>
                        <w:pStyle w:val="aff4"/>
                        <w:spacing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в</w:t>
                      </w:r>
                      <w:r w:rsidRPr="00920AAF">
                        <w:rPr>
                          <w:b/>
                        </w:rPr>
                        <w:t>нес</w:t>
                      </w:r>
                      <w:r>
                        <w:rPr>
                          <w:b/>
                        </w:rPr>
                        <w:t>ении изменений</w:t>
                      </w:r>
                      <w:r w:rsidRPr="00920AAF">
                        <w:rPr>
                          <w:b/>
                        </w:rPr>
                        <w:t xml:space="preserve"> </w:t>
                      </w:r>
                    </w:p>
                    <w:p w14:paraId="75208234" w14:textId="77777777" w:rsidR="00DB7889" w:rsidRDefault="00DB7889" w:rsidP="00DB7889">
                      <w:pPr>
                        <w:pStyle w:val="aff4"/>
                        <w:spacing w:line="240" w:lineRule="exact"/>
                        <w:rPr>
                          <w:b/>
                        </w:rPr>
                      </w:pPr>
                      <w:r w:rsidRPr="00920AAF">
                        <w:rPr>
                          <w:b/>
                        </w:rPr>
                        <w:t xml:space="preserve">в постановление администрации Пермского муниципального округа Пермского края </w:t>
                      </w:r>
                    </w:p>
                    <w:p w14:paraId="79DBF715" w14:textId="77777777" w:rsidR="00DB7889" w:rsidRDefault="00DB7889" w:rsidP="00DB7889">
                      <w:pPr>
                        <w:pStyle w:val="aff4"/>
                        <w:spacing w:line="240" w:lineRule="exact"/>
                        <w:rPr>
                          <w:b/>
                        </w:rPr>
                      </w:pPr>
                      <w:r w:rsidRPr="00920AAF">
                        <w:rPr>
                          <w:b/>
                        </w:rPr>
                        <w:t xml:space="preserve">от 24 июля 2023 г. </w:t>
                      </w:r>
                    </w:p>
                    <w:p w14:paraId="32F10D9C" w14:textId="77777777" w:rsidR="00DB7889" w:rsidRDefault="00DB7889" w:rsidP="00DB7889">
                      <w:pPr>
                        <w:pStyle w:val="aff4"/>
                        <w:spacing w:line="240" w:lineRule="exact"/>
                        <w:rPr>
                          <w:b/>
                        </w:rPr>
                      </w:pPr>
                      <w:r w:rsidRPr="00920AAF">
                        <w:rPr>
                          <w:b/>
                        </w:rPr>
                        <w:t xml:space="preserve">№ </w:t>
                      </w:r>
                      <w:proofErr w:type="spellStart"/>
                      <w:r w:rsidRPr="00920AAF">
                        <w:rPr>
                          <w:b/>
                        </w:rPr>
                        <w:t>СЭД</w:t>
                      </w:r>
                      <w:proofErr w:type="spellEnd"/>
                      <w:r w:rsidRPr="00920AAF">
                        <w:rPr>
                          <w:b/>
                        </w:rPr>
                        <w:t>-2023-299-01-01-</w:t>
                      </w:r>
                      <w:proofErr w:type="spellStart"/>
                      <w:proofErr w:type="gramStart"/>
                      <w:r w:rsidRPr="00920AAF">
                        <w:rPr>
                          <w:b/>
                        </w:rPr>
                        <w:t>05.С</w:t>
                      </w:r>
                      <w:proofErr w:type="spellEnd"/>
                      <w:proofErr w:type="gramEnd"/>
                      <w:r w:rsidRPr="00920AAF">
                        <w:rPr>
                          <w:b/>
                        </w:rPr>
                        <w:t>-570</w:t>
                      </w:r>
                      <w:r>
                        <w:rPr>
                          <w:b/>
                          <w:szCs w:val="28"/>
                        </w:rPr>
                        <w:t xml:space="preserve"> «</w:t>
                      </w:r>
                      <w:r>
                        <w:rPr>
                          <w:b/>
                        </w:rPr>
                        <w:t xml:space="preserve">Об утверждении Положения </w:t>
                      </w:r>
                    </w:p>
                    <w:p w14:paraId="7C9D09FB" w14:textId="77777777" w:rsidR="00DB7889" w:rsidRDefault="00DB7889" w:rsidP="00DB7889">
                      <w:pPr>
                        <w:pStyle w:val="aff4"/>
                        <w:spacing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и состава комиссии по приемке </w:t>
                      </w:r>
                    </w:p>
                    <w:p w14:paraId="625CEAC2" w14:textId="2F94D413" w:rsidR="00DB7889" w:rsidRDefault="00DB7889" w:rsidP="00DB7889">
                      <w:pPr>
                        <w:pStyle w:val="aff4"/>
                        <w:spacing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в эксплуатацию законченных строительством, реконструкцией, капитальным ремонтом, ремонтом объектов бюджетной сферы и объектов благоустройства территорий Пермского муниципального округа Пермского края, строительство, реконструкция, капитальный ремонт, ремонт </w:t>
                      </w:r>
                    </w:p>
                    <w:p w14:paraId="21A6FE81" w14:textId="77777777" w:rsidR="00DB7889" w:rsidRDefault="00DB7889" w:rsidP="00DB7889">
                      <w:pPr>
                        <w:pStyle w:val="aff4"/>
                        <w:spacing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  <w:szCs w:val="28"/>
                        </w:rPr>
                        <w:t>и благоустройство которых осуществлялись на основании</w:t>
                      </w:r>
                    </w:p>
                    <w:p w14:paraId="1E7E4F2A" w14:textId="77777777" w:rsidR="00DB7889" w:rsidRDefault="00DB7889" w:rsidP="00DB7889">
                      <w:pPr>
                        <w:pStyle w:val="afd"/>
                        <w:spacing w:after="0"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муниципальных контрактов»</w:t>
                      </w:r>
                    </w:p>
                    <w:p w14:paraId="6EAFCFDA" w14:textId="77777777" w:rsidR="00DB7889" w:rsidRPr="00812F5B" w:rsidRDefault="00DB7889" w:rsidP="00DB7889">
                      <w:pPr>
                        <w:pStyle w:val="afd"/>
                        <w:spacing w:after="0" w:line="24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9C5D6FA" w14:textId="77777777" w:rsidR="00DB7889" w:rsidRDefault="00DB7889" w:rsidP="00DB7889">
                      <w:pPr>
                        <w:pStyle w:val="afd"/>
                        <w:jc w:val="both"/>
                      </w:pPr>
                    </w:p>
                    <w:p w14:paraId="65D52D87" w14:textId="77777777" w:rsidR="00DB7889" w:rsidRDefault="00DB7889" w:rsidP="00DB7889">
                      <w:pPr>
                        <w:pStyle w:val="afd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7889" w:rsidRPr="00CA1CFD">
        <w:rPr>
          <w:b/>
          <w:noProof/>
          <w:szCs w:val="28"/>
        </w:rPr>
        <w:drawing>
          <wp:anchor distT="0" distB="0" distL="114300" distR="114300" simplePos="0" relativeHeight="251661824" behindDoc="0" locked="0" layoutInCell="1" allowOverlap="1" wp14:anchorId="6491410B" wp14:editId="11D32B59">
            <wp:simplePos x="0" y="0"/>
            <wp:positionH relativeFrom="page">
              <wp:posOffset>897890</wp:posOffset>
            </wp:positionH>
            <wp:positionV relativeFrom="page">
              <wp:posOffset>341630</wp:posOffset>
            </wp:positionV>
            <wp:extent cx="6111240" cy="2778125"/>
            <wp:effectExtent l="0" t="0" r="3810" b="3175"/>
            <wp:wrapTopAndBottom/>
            <wp:docPr id="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A8B61" w14:textId="77777777" w:rsidR="00172C65" w:rsidRDefault="00172C65">
      <w:pPr>
        <w:pStyle w:val="aff4"/>
        <w:jc w:val="both"/>
        <w:rPr>
          <w:sz w:val="24"/>
          <w:szCs w:val="24"/>
        </w:rPr>
      </w:pPr>
    </w:p>
    <w:p w14:paraId="3C31DDBB" w14:textId="4765577A" w:rsidR="00172C65" w:rsidRDefault="00172C65">
      <w:pPr>
        <w:pStyle w:val="aff4"/>
        <w:jc w:val="both"/>
        <w:rPr>
          <w:sz w:val="24"/>
          <w:szCs w:val="24"/>
        </w:rPr>
      </w:pPr>
    </w:p>
    <w:p w14:paraId="60143270" w14:textId="37292A6D" w:rsidR="00172C65" w:rsidRDefault="00172C65">
      <w:pPr>
        <w:pStyle w:val="aff4"/>
        <w:jc w:val="both"/>
        <w:rPr>
          <w:sz w:val="24"/>
          <w:szCs w:val="24"/>
        </w:rPr>
      </w:pPr>
    </w:p>
    <w:p w14:paraId="0FFDDFF3" w14:textId="77777777" w:rsidR="00172C65" w:rsidRDefault="00172C65" w:rsidP="00553945">
      <w:pPr>
        <w:pStyle w:val="afd"/>
        <w:spacing w:after="0" w:line="380" w:lineRule="exact"/>
        <w:jc w:val="both"/>
        <w:rPr>
          <w:sz w:val="28"/>
          <w:szCs w:val="20"/>
        </w:rPr>
      </w:pPr>
    </w:p>
    <w:p w14:paraId="6FD41A49" w14:textId="77777777" w:rsidR="00172C65" w:rsidRDefault="00172C65">
      <w:pPr>
        <w:pStyle w:val="afd"/>
        <w:spacing w:after="0" w:line="480" w:lineRule="exact"/>
        <w:ind w:firstLine="709"/>
        <w:jc w:val="both"/>
        <w:rPr>
          <w:sz w:val="28"/>
          <w:szCs w:val="20"/>
        </w:rPr>
      </w:pPr>
    </w:p>
    <w:p w14:paraId="50BD7037" w14:textId="77777777" w:rsidR="00540F45" w:rsidRDefault="00540F45">
      <w:pPr>
        <w:pStyle w:val="afd"/>
        <w:spacing w:after="0" w:line="360" w:lineRule="exact"/>
        <w:ind w:firstLine="709"/>
        <w:jc w:val="both"/>
        <w:rPr>
          <w:sz w:val="28"/>
          <w:szCs w:val="20"/>
        </w:rPr>
      </w:pPr>
    </w:p>
    <w:p w14:paraId="65058571" w14:textId="77777777" w:rsidR="00540F45" w:rsidRDefault="00540F45">
      <w:pPr>
        <w:pStyle w:val="afd"/>
        <w:spacing w:after="0" w:line="360" w:lineRule="exact"/>
        <w:ind w:firstLine="709"/>
        <w:jc w:val="both"/>
        <w:rPr>
          <w:sz w:val="28"/>
          <w:szCs w:val="20"/>
        </w:rPr>
      </w:pPr>
    </w:p>
    <w:p w14:paraId="00C6CB0A" w14:textId="77777777" w:rsidR="00540F45" w:rsidRDefault="00540F45">
      <w:pPr>
        <w:pStyle w:val="afd"/>
        <w:spacing w:after="0" w:line="360" w:lineRule="exact"/>
        <w:ind w:firstLine="709"/>
        <w:jc w:val="both"/>
        <w:rPr>
          <w:sz w:val="28"/>
          <w:szCs w:val="20"/>
        </w:rPr>
      </w:pPr>
    </w:p>
    <w:p w14:paraId="5D8C8731" w14:textId="77777777" w:rsidR="00540F45" w:rsidRDefault="00540F45">
      <w:pPr>
        <w:pStyle w:val="afd"/>
        <w:spacing w:after="0" w:line="360" w:lineRule="exact"/>
        <w:ind w:firstLine="709"/>
        <w:jc w:val="both"/>
        <w:rPr>
          <w:sz w:val="28"/>
          <w:szCs w:val="20"/>
        </w:rPr>
      </w:pPr>
    </w:p>
    <w:p w14:paraId="44B0A812" w14:textId="77777777" w:rsidR="00540F45" w:rsidRDefault="00540F45">
      <w:pPr>
        <w:pStyle w:val="afd"/>
        <w:spacing w:after="0" w:line="360" w:lineRule="exact"/>
        <w:ind w:firstLine="709"/>
        <w:jc w:val="both"/>
        <w:rPr>
          <w:sz w:val="28"/>
          <w:szCs w:val="20"/>
        </w:rPr>
      </w:pPr>
    </w:p>
    <w:p w14:paraId="7284308D" w14:textId="77777777" w:rsidR="00540F45" w:rsidRDefault="00540F45">
      <w:pPr>
        <w:pStyle w:val="afd"/>
        <w:spacing w:after="0" w:line="360" w:lineRule="exact"/>
        <w:ind w:firstLine="709"/>
        <w:jc w:val="both"/>
        <w:rPr>
          <w:sz w:val="28"/>
          <w:szCs w:val="20"/>
        </w:rPr>
      </w:pPr>
    </w:p>
    <w:p w14:paraId="5901B000" w14:textId="77777777" w:rsidR="00540F45" w:rsidRDefault="00540F45">
      <w:pPr>
        <w:pStyle w:val="afd"/>
        <w:spacing w:after="0" w:line="360" w:lineRule="exact"/>
        <w:ind w:firstLine="709"/>
        <w:jc w:val="both"/>
        <w:rPr>
          <w:sz w:val="28"/>
          <w:szCs w:val="20"/>
        </w:rPr>
      </w:pPr>
    </w:p>
    <w:p w14:paraId="3BB2692F" w14:textId="77777777" w:rsidR="00540F45" w:rsidRDefault="00540F45">
      <w:pPr>
        <w:pStyle w:val="afd"/>
        <w:spacing w:after="0" w:line="360" w:lineRule="exact"/>
        <w:ind w:firstLine="709"/>
        <w:jc w:val="both"/>
        <w:rPr>
          <w:sz w:val="28"/>
          <w:szCs w:val="20"/>
        </w:rPr>
      </w:pPr>
    </w:p>
    <w:p w14:paraId="7CD9D6D0" w14:textId="77777777" w:rsidR="00DB7889" w:rsidRDefault="00DB7889" w:rsidP="00C1489F">
      <w:pPr>
        <w:pStyle w:val="afd"/>
        <w:spacing w:after="0" w:line="360" w:lineRule="exact"/>
        <w:jc w:val="both"/>
        <w:rPr>
          <w:sz w:val="28"/>
          <w:szCs w:val="20"/>
        </w:rPr>
      </w:pPr>
    </w:p>
    <w:p w14:paraId="0504AE08" w14:textId="394394C6" w:rsidR="00C1489F" w:rsidRDefault="007B4A1F" w:rsidP="00C1489F">
      <w:pPr>
        <w:pStyle w:val="afd"/>
        <w:spacing w:after="0" w:line="360" w:lineRule="exact"/>
        <w:ind w:firstLine="709"/>
        <w:jc w:val="both"/>
        <w:rPr>
          <w:sz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4A7DCA" wp14:editId="56C88D8A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D66CC3" w14:textId="77777777" w:rsidR="00172C65" w:rsidRDefault="00172C65">
                            <w:pPr>
                              <w:pStyle w:val="aff5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4A7DCA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CmA1Bj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66D66CC3" w14:textId="77777777" w:rsidR="00172C65" w:rsidRDefault="00172C65">
                      <w:pPr>
                        <w:pStyle w:val="aff5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ADB32" wp14:editId="5AE7F4DD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BC2B3" w14:textId="77777777" w:rsidR="00172C65" w:rsidRDefault="00172C65">
                            <w:pPr>
                              <w:pStyle w:val="aff5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ADB32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" filled="f" stroked="f">
                <v:textbox inset="0,0,0,0">
                  <w:txbxContent>
                    <w:p w14:paraId="5A4BC2B3" w14:textId="77777777" w:rsidR="00172C65" w:rsidRDefault="00172C65">
                      <w:pPr>
                        <w:pStyle w:val="aff5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267C22" wp14:editId="379338A0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424AEA" w14:textId="77777777" w:rsidR="00172C65" w:rsidRDefault="00172C65">
                            <w:pPr>
                              <w:pStyle w:val="aff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267C22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D0v/IM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14:paraId="6D424AEA" w14:textId="77777777" w:rsidR="00172C65" w:rsidRDefault="00172C65">
                      <w:pPr>
                        <w:pStyle w:val="aff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0"/>
        </w:rPr>
        <w:t xml:space="preserve"> </w:t>
      </w:r>
      <w:r w:rsidR="00C1489F">
        <w:rPr>
          <w:sz w:val="28"/>
        </w:rPr>
        <w:t xml:space="preserve">В соответствии со статьей 753 Гражданского кодекса Российской Федерации, частью 5 статьи 23, пунктом 6 части 2 статьи 30  Устава Пермского муниципального округа Пермского края, в целях приемки законченных строительством, реконструкцией, капитальным ремонтом, ремонтом объектов бюджетной сферы и объектов благоустройства территорий Пермского муниципального округа Пермского края, строительство, реконструкция, капитальный ремонт, ремонт и благоустройство которых осуществлялись </w:t>
      </w:r>
      <w:r w:rsidR="00C1489F">
        <w:rPr>
          <w:sz w:val="28"/>
        </w:rPr>
        <w:br/>
        <w:t>на основании муниципальных контрактов,</w:t>
      </w:r>
    </w:p>
    <w:p w14:paraId="1F9515A4" w14:textId="77777777" w:rsidR="00C1489F" w:rsidRDefault="00C1489F" w:rsidP="00C1489F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администрация Пермского муниципального округа Пермского края ПОСТАНОВЛЯЕТ:</w:t>
      </w:r>
    </w:p>
    <w:p w14:paraId="356BF8EA" w14:textId="19F8503F" w:rsidR="00C1489F" w:rsidRDefault="00C1489F" w:rsidP="00C1489F">
      <w:pPr>
        <w:pStyle w:val="aff8"/>
        <w:tabs>
          <w:tab w:val="left" w:pos="709"/>
        </w:tabs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>1.</w:t>
      </w:r>
      <w:r w:rsidR="0007205F">
        <w:rPr>
          <w:sz w:val="28"/>
        </w:rPr>
        <w:tab/>
      </w:r>
      <w:r>
        <w:rPr>
          <w:sz w:val="28"/>
        </w:rPr>
        <w:t xml:space="preserve">Внести в постановление администрации Пермского муниципального округа Пермского края от 24 июля 2023 г. № СЭД-2023-299-01-01-05.С-570 «Об утверждении Положения и состава комиссии по приемке в эксплуатацию законченных строительством, реконструкцией, капитальным ремонтом, ремонтом объектов бюджетной сферы и объектов благоустройства </w:t>
      </w:r>
      <w:r>
        <w:rPr>
          <w:sz w:val="28"/>
        </w:rPr>
        <w:lastRenderedPageBreak/>
        <w:t>территорий Пермского муниципального округа Пермского края, строительство, реконструкция, капитальный ремонт, ремонт и благоустройство которых осуществлялись на основании муниципальных контрактов»</w:t>
      </w:r>
      <w:r w:rsidR="0007205F">
        <w:rPr>
          <w:sz w:val="28"/>
        </w:rPr>
        <w:t xml:space="preserve"> </w:t>
      </w:r>
      <w:r>
        <w:rPr>
          <w:sz w:val="28"/>
        </w:rPr>
        <w:t>(в редакции постановления администрации Пермского муниципального округа Пермского края от 09 сентября 2025 г. № 299-2025-01-05.С-436) следующие изменения:</w:t>
      </w:r>
    </w:p>
    <w:p w14:paraId="0A38F5AA" w14:textId="77777777" w:rsidR="00C1489F" w:rsidRDefault="00C1489F" w:rsidP="00C1489F">
      <w:pPr>
        <w:pStyle w:val="aff8"/>
        <w:tabs>
          <w:tab w:val="left" w:pos="709"/>
        </w:tabs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>1.1. Пункт 1.2. раздела I Положения о комиссии по приемке в эксплуатацию законченных строительством, реконструкцией, капитальным ремонтом, ремонтом объектов бюджетной сферы и объектов благоустройства территорий Пермского муниципального округа Пермского края, строительство, реконструкция, капитальный ремонт, ремонт и благоустройство которых осуществлялись на основании муниципальных контрактов изложить в следующей редакции:</w:t>
      </w:r>
    </w:p>
    <w:p w14:paraId="46352744" w14:textId="3D60EB83" w:rsidR="00C1489F" w:rsidRDefault="00C1489F" w:rsidP="00C1489F">
      <w:pPr>
        <w:pStyle w:val="aff8"/>
        <w:tabs>
          <w:tab w:val="left" w:pos="709"/>
        </w:tabs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«1.4. Комиссия в своей деятельности руководствуется Бюджетным кодексом Российской Федерации, Гражданским кодексом Российской Федерации, Федеральным </w:t>
      </w:r>
      <w:r w:rsidR="000F51AB">
        <w:rPr>
          <w:sz w:val="28"/>
        </w:rPr>
        <w:t>з</w:t>
      </w:r>
      <w:r>
        <w:rPr>
          <w:sz w:val="28"/>
        </w:rPr>
        <w:t>аконом от 05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Приказом Минстроя России от 27 июля 2017 г. № 1033/пр «Об утверждении СП 68.13330.2017 «СНиП 3.01.04-87 Приемка в эксплуатацию законченных строительством объектов. Основные положения», иными действующими нормативными правовыми актами Российской Федерации, законами и нормативными правовыми актами Пермского края, правовыми актами Пермского муниципального округа, настоящим Положением.».</w:t>
      </w:r>
    </w:p>
    <w:p w14:paraId="00303180" w14:textId="77777777" w:rsidR="00C1489F" w:rsidRDefault="00C1489F" w:rsidP="00C1489F">
      <w:pPr>
        <w:pStyle w:val="aff8"/>
        <w:tabs>
          <w:tab w:val="left" w:pos="709"/>
        </w:tabs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>1.2. Приложение к Положению о комиссии по приемке в эксплуатацию законченных строительством, реконструкцией, капитальным ремонтом, ремонтом объектов бюджетной сферы и объектов благоустройства территорий Пермского муниципального округа Пермского края, строительство, реконструкция, капитальный ремонт, ремонт и благоустройство которых осуществлялись на основании муниципальных контрактов изложить в новой редакции согласно приложению 1 к настоящему постановлению.</w:t>
      </w:r>
    </w:p>
    <w:p w14:paraId="53E7AE27" w14:textId="77777777" w:rsidR="00C1489F" w:rsidRDefault="00C1489F" w:rsidP="00C1489F">
      <w:pPr>
        <w:pStyle w:val="aff8"/>
        <w:tabs>
          <w:tab w:val="left" w:pos="709"/>
        </w:tabs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1.3. Состав комиссии по приемке в эксплуатацию законченных строительством, реконструкцией, капитальным ремонтом, ремонтом объектов бюджетной сферы и объектов благоустройства территорий Пермского муниципального округа Пермского края, строительство, реконструкция, капитальный ремонт, ремонт и благоустройство которых осуществлялись </w:t>
      </w:r>
      <w:r>
        <w:rPr>
          <w:sz w:val="28"/>
        </w:rPr>
        <w:br/>
        <w:t>на основании муниципальных контрактов, изложить в новой редакции согласно приложению 2 к настоящему постановлению.</w:t>
      </w:r>
    </w:p>
    <w:p w14:paraId="7A10DFEA" w14:textId="77777777" w:rsidR="00C1489F" w:rsidRDefault="00C1489F" w:rsidP="00C1489F">
      <w:pPr>
        <w:tabs>
          <w:tab w:val="left" w:pos="709"/>
        </w:tabs>
        <w:spacing w:line="360" w:lineRule="exact"/>
        <w:ind w:right="-40" w:firstLine="709"/>
        <w:jc w:val="both"/>
        <w:rPr>
          <w:sz w:val="28"/>
        </w:rPr>
      </w:pPr>
      <w:r>
        <w:rPr>
          <w:sz w:val="28"/>
        </w:rPr>
        <w:t xml:space="preserve">2. Настоящее постановление опубликовать в информационном бюллетене муниципального образования «Пермский муниципальный округ» и разместить </w:t>
      </w:r>
      <w:r>
        <w:rPr>
          <w:sz w:val="28"/>
        </w:rPr>
        <w:lastRenderedPageBreak/>
        <w:t>на официальном сайте Пермского муниципального округа в информационно-телекоммуникационной сети Интернет (www.permokrug.ru).</w:t>
      </w:r>
    </w:p>
    <w:p w14:paraId="746B02C0" w14:textId="77777777" w:rsidR="00C1489F" w:rsidRDefault="00C1489F" w:rsidP="00C1489F">
      <w:pPr>
        <w:tabs>
          <w:tab w:val="left" w:pos="709"/>
        </w:tabs>
        <w:spacing w:line="360" w:lineRule="exact"/>
        <w:ind w:right="-40" w:firstLine="709"/>
        <w:jc w:val="both"/>
        <w:rPr>
          <w:sz w:val="28"/>
        </w:rPr>
      </w:pPr>
      <w:r>
        <w:rPr>
          <w:sz w:val="28"/>
        </w:rPr>
        <w:t>3. Настоящее постановление вступает в силу со дня его официального опубликования, но не ранее 01 января 2026 года.</w:t>
      </w:r>
    </w:p>
    <w:p w14:paraId="48556B92" w14:textId="77777777" w:rsidR="00C1489F" w:rsidRDefault="00C1489F" w:rsidP="00C1489F">
      <w:pPr>
        <w:tabs>
          <w:tab w:val="left" w:pos="709"/>
        </w:tabs>
        <w:spacing w:line="360" w:lineRule="exact"/>
        <w:ind w:right="-40" w:firstLine="709"/>
        <w:jc w:val="both"/>
        <w:rPr>
          <w:sz w:val="28"/>
        </w:rPr>
      </w:pPr>
    </w:p>
    <w:p w14:paraId="100CA891" w14:textId="77777777" w:rsidR="00C1489F" w:rsidRDefault="00C1489F" w:rsidP="00C1489F">
      <w:pPr>
        <w:tabs>
          <w:tab w:val="left" w:pos="709"/>
        </w:tabs>
        <w:spacing w:line="360" w:lineRule="exact"/>
        <w:ind w:right="-40" w:firstLine="709"/>
        <w:jc w:val="both"/>
        <w:rPr>
          <w:sz w:val="28"/>
        </w:rPr>
      </w:pPr>
    </w:p>
    <w:p w14:paraId="50AB8510" w14:textId="77777777" w:rsidR="00C1489F" w:rsidRDefault="00C1489F" w:rsidP="00C1489F">
      <w:pPr>
        <w:tabs>
          <w:tab w:val="left" w:pos="709"/>
        </w:tabs>
        <w:spacing w:line="360" w:lineRule="exact"/>
        <w:ind w:right="-40" w:firstLine="709"/>
        <w:jc w:val="both"/>
        <w:rPr>
          <w:sz w:val="28"/>
        </w:rPr>
      </w:pPr>
    </w:p>
    <w:p w14:paraId="5F1C8E1A" w14:textId="77777777" w:rsidR="00C1489F" w:rsidRDefault="00C1489F" w:rsidP="00C1489F">
      <w:pPr>
        <w:tabs>
          <w:tab w:val="left" w:pos="709"/>
        </w:tabs>
        <w:spacing w:line="240" w:lineRule="exact"/>
        <w:ind w:right="-40"/>
        <w:jc w:val="both"/>
        <w:rPr>
          <w:sz w:val="28"/>
        </w:rPr>
      </w:pPr>
      <w:r>
        <w:rPr>
          <w:sz w:val="28"/>
        </w:rPr>
        <w:t>Глава муниципального округа                                                        О.Н. Андрианова</w:t>
      </w:r>
    </w:p>
    <w:p w14:paraId="6A7795C9" w14:textId="77777777" w:rsidR="00172C65" w:rsidRDefault="00172C65">
      <w:pPr>
        <w:sectPr w:rsidR="00172C65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134" w:right="851" w:bottom="1134" w:left="1418" w:header="567" w:footer="567" w:gutter="0"/>
          <w:cols w:space="720"/>
          <w:titlePg/>
        </w:sectPr>
      </w:pPr>
    </w:p>
    <w:p w14:paraId="61C94861" w14:textId="77777777" w:rsidR="00C1489F" w:rsidRDefault="00C1489F" w:rsidP="00C1489F">
      <w:pPr>
        <w:spacing w:line="240" w:lineRule="exact"/>
        <w:ind w:firstLine="5670"/>
        <w:jc w:val="both"/>
        <w:rPr>
          <w:sz w:val="28"/>
        </w:rPr>
      </w:pPr>
      <w:r>
        <w:rPr>
          <w:sz w:val="28"/>
        </w:rPr>
        <w:lastRenderedPageBreak/>
        <w:t xml:space="preserve">Приложение 1 </w:t>
      </w:r>
    </w:p>
    <w:p w14:paraId="01EA99D8" w14:textId="77777777" w:rsidR="00C1489F" w:rsidRDefault="00C1489F" w:rsidP="00C1489F">
      <w:pPr>
        <w:spacing w:line="240" w:lineRule="exact"/>
        <w:ind w:left="5670"/>
        <w:rPr>
          <w:sz w:val="28"/>
        </w:rPr>
      </w:pPr>
      <w:r>
        <w:rPr>
          <w:sz w:val="28"/>
        </w:rPr>
        <w:t xml:space="preserve">к постановлению администрации Пермского муниципального округа Пермского края      </w:t>
      </w:r>
    </w:p>
    <w:p w14:paraId="46C25268" w14:textId="77777777" w:rsidR="00B77FD9" w:rsidRDefault="00C1489F" w:rsidP="00C1489F">
      <w:pPr>
        <w:spacing w:line="240" w:lineRule="exact"/>
        <w:ind w:firstLine="5670"/>
        <w:jc w:val="both"/>
        <w:rPr>
          <w:sz w:val="28"/>
        </w:rPr>
      </w:pPr>
      <w:r>
        <w:rPr>
          <w:sz w:val="28"/>
        </w:rPr>
        <w:t xml:space="preserve">от </w:t>
      </w:r>
      <w:r w:rsidR="00B77FD9">
        <w:rPr>
          <w:sz w:val="28"/>
        </w:rPr>
        <w:t>13.10.2025</w:t>
      </w:r>
      <w:r>
        <w:rPr>
          <w:sz w:val="28"/>
        </w:rPr>
        <w:t xml:space="preserve"> №</w:t>
      </w:r>
      <w:r w:rsidR="00B77FD9">
        <w:rPr>
          <w:sz w:val="28"/>
        </w:rPr>
        <w:t xml:space="preserve"> </w:t>
      </w:r>
      <w:r w:rsidR="00B77FD9" w:rsidRPr="00B77FD9">
        <w:rPr>
          <w:sz w:val="28"/>
        </w:rPr>
        <w:t>299-2025-01-</w:t>
      </w:r>
    </w:p>
    <w:p w14:paraId="201C9676" w14:textId="27E04BE8" w:rsidR="00C1489F" w:rsidRDefault="00B77FD9" w:rsidP="00C1489F">
      <w:pPr>
        <w:spacing w:line="240" w:lineRule="exact"/>
        <w:ind w:firstLine="5670"/>
        <w:jc w:val="both"/>
        <w:rPr>
          <w:sz w:val="28"/>
        </w:rPr>
      </w:pPr>
      <w:r w:rsidRPr="00B77FD9">
        <w:rPr>
          <w:sz w:val="28"/>
        </w:rPr>
        <w:t>05.С-505</w:t>
      </w:r>
      <w:r w:rsidR="00C1489F">
        <w:rPr>
          <w:sz w:val="28"/>
        </w:rPr>
        <w:t xml:space="preserve"> </w:t>
      </w:r>
    </w:p>
    <w:p w14:paraId="6DA1D5E9" w14:textId="74983BF6" w:rsidR="00C1489F" w:rsidRDefault="00C1489F">
      <w:pPr>
        <w:spacing w:line="240" w:lineRule="exact"/>
        <w:ind w:left="5670"/>
        <w:rPr>
          <w:sz w:val="28"/>
          <w:szCs w:val="28"/>
        </w:rPr>
      </w:pPr>
    </w:p>
    <w:p w14:paraId="0F413100" w14:textId="77777777" w:rsidR="00C1489F" w:rsidRDefault="00C1489F">
      <w:pPr>
        <w:spacing w:line="240" w:lineRule="exact"/>
        <w:ind w:left="5670"/>
        <w:rPr>
          <w:sz w:val="28"/>
          <w:szCs w:val="28"/>
        </w:rPr>
      </w:pPr>
    </w:p>
    <w:p w14:paraId="26C32489" w14:textId="77777777" w:rsidR="00C1489F" w:rsidRDefault="00C1489F" w:rsidP="00C1489F">
      <w:pPr>
        <w:spacing w:line="240" w:lineRule="exact"/>
        <w:ind w:left="5670"/>
        <w:rPr>
          <w:sz w:val="28"/>
        </w:rPr>
      </w:pPr>
      <w:r>
        <w:rPr>
          <w:sz w:val="28"/>
        </w:rPr>
        <w:t xml:space="preserve">«Приложение  </w:t>
      </w:r>
    </w:p>
    <w:p w14:paraId="275D510C" w14:textId="77777777" w:rsidR="00C1489F" w:rsidRDefault="00C1489F" w:rsidP="00C1489F">
      <w:pPr>
        <w:spacing w:line="240" w:lineRule="exact"/>
        <w:ind w:left="5670"/>
        <w:rPr>
          <w:sz w:val="28"/>
        </w:rPr>
      </w:pPr>
      <w:r>
        <w:rPr>
          <w:sz w:val="28"/>
        </w:rPr>
        <w:t xml:space="preserve">к Положению о комиссии </w:t>
      </w:r>
    </w:p>
    <w:p w14:paraId="41FAF274" w14:textId="77777777" w:rsidR="00C1489F" w:rsidRDefault="00C1489F" w:rsidP="00C1489F">
      <w:pPr>
        <w:spacing w:line="240" w:lineRule="exact"/>
        <w:ind w:left="5670"/>
        <w:rPr>
          <w:sz w:val="28"/>
        </w:rPr>
      </w:pPr>
      <w:r>
        <w:rPr>
          <w:sz w:val="28"/>
        </w:rPr>
        <w:t xml:space="preserve">по приемке в эксплуатацию законченных строительством, реконструкцией, капитальным ремонтом, ремонтом объектов бюджетной сферы и объектов благоустройства территорий Пермского муниципального округа Пермского края, строительство, реконструкция, капитальный ремонт, ремонт </w:t>
      </w:r>
    </w:p>
    <w:p w14:paraId="533435B7" w14:textId="77777777" w:rsidR="00C1489F" w:rsidRDefault="00C1489F" w:rsidP="00C1489F">
      <w:pPr>
        <w:spacing w:line="240" w:lineRule="exact"/>
        <w:ind w:left="5670"/>
        <w:rPr>
          <w:sz w:val="28"/>
        </w:rPr>
      </w:pPr>
      <w:r>
        <w:rPr>
          <w:sz w:val="28"/>
        </w:rPr>
        <w:t>и благоустройство которых осуществлялись на основании муниципальных контрактов</w:t>
      </w:r>
    </w:p>
    <w:p w14:paraId="0B5E14BB" w14:textId="77777777" w:rsidR="00172C65" w:rsidRDefault="00172C65">
      <w:pPr>
        <w:ind w:firstLine="4536"/>
        <w:jc w:val="both"/>
      </w:pPr>
    </w:p>
    <w:p w14:paraId="334DFFA9" w14:textId="77777777" w:rsidR="00172C65" w:rsidRDefault="00172C65">
      <w:pPr>
        <w:pStyle w:val="aff4"/>
        <w:ind w:firstLine="4536"/>
        <w:jc w:val="center"/>
        <w:rPr>
          <w:b/>
        </w:rPr>
      </w:pPr>
    </w:p>
    <w:p w14:paraId="5255B2F0" w14:textId="77777777" w:rsidR="00172C65" w:rsidRDefault="007B4A1F" w:rsidP="00295D4F">
      <w:pPr>
        <w:pStyle w:val="aff4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АКТ</w:t>
      </w:r>
    </w:p>
    <w:p w14:paraId="3CBE7209" w14:textId="77777777" w:rsidR="00172C65" w:rsidRDefault="007B4A1F" w:rsidP="00295D4F">
      <w:pPr>
        <w:pStyle w:val="aff4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приемки законченного строительством, реконструкцией,</w:t>
      </w:r>
    </w:p>
    <w:p w14:paraId="71299CBB" w14:textId="77777777" w:rsidR="00172C65" w:rsidRDefault="007B4A1F" w:rsidP="00295D4F">
      <w:pPr>
        <w:pStyle w:val="aff4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капитальным ремонтом, ремонтом объекта, объекта благоустройства</w:t>
      </w:r>
    </w:p>
    <w:p w14:paraId="646EAD7D" w14:textId="77777777" w:rsidR="00172C65" w:rsidRDefault="007B4A1F" w:rsidP="00295D4F">
      <w:pPr>
        <w:pStyle w:val="aff4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территории в эксплуатацию приемочной комиссией</w:t>
      </w:r>
    </w:p>
    <w:p w14:paraId="0502827C" w14:textId="7E5A76CF" w:rsidR="00172C65" w:rsidRDefault="00172C65">
      <w:pPr>
        <w:pStyle w:val="aff4"/>
        <w:jc w:val="center"/>
        <w:rPr>
          <w:b/>
          <w:szCs w:val="28"/>
        </w:rPr>
      </w:pPr>
    </w:p>
    <w:p w14:paraId="6F8CEB91" w14:textId="78E27FE4" w:rsidR="00BB1FB8" w:rsidRPr="00BB1FB8" w:rsidRDefault="001F7B9A">
      <w:pPr>
        <w:pStyle w:val="aff4"/>
        <w:jc w:val="center"/>
        <w:rPr>
          <w:bCs/>
          <w:szCs w:val="28"/>
        </w:rPr>
      </w:pPr>
      <w:r w:rsidRPr="00BB1FB8">
        <w:rPr>
          <w:bCs/>
          <w:szCs w:val="28"/>
        </w:rPr>
        <w:t xml:space="preserve">от </w:t>
      </w:r>
      <w:r>
        <w:rPr>
          <w:bCs/>
          <w:szCs w:val="28"/>
        </w:rPr>
        <w:t>«</w:t>
      </w:r>
      <w:r w:rsidR="00BB1FB8" w:rsidRPr="00BB1FB8">
        <w:rPr>
          <w:bCs/>
          <w:szCs w:val="28"/>
        </w:rPr>
        <w:t>____</w:t>
      </w:r>
      <w:r w:rsidRPr="00BB1FB8">
        <w:rPr>
          <w:bCs/>
          <w:szCs w:val="28"/>
        </w:rPr>
        <w:t>_»</w:t>
      </w:r>
      <w:r>
        <w:rPr>
          <w:bCs/>
          <w:szCs w:val="28"/>
        </w:rPr>
        <w:t xml:space="preserve">  _</w:t>
      </w:r>
      <w:r w:rsidR="00BB1FB8">
        <w:rPr>
          <w:bCs/>
          <w:szCs w:val="28"/>
        </w:rPr>
        <w:t>__</w:t>
      </w:r>
      <w:r w:rsidR="00BB1FB8" w:rsidRPr="00BB1FB8">
        <w:rPr>
          <w:bCs/>
          <w:szCs w:val="28"/>
        </w:rPr>
        <w:t>_______________</w:t>
      </w:r>
      <w:r w:rsidR="00BB1FB8">
        <w:rPr>
          <w:bCs/>
          <w:szCs w:val="28"/>
        </w:rPr>
        <w:t xml:space="preserve">   </w:t>
      </w:r>
      <w:r w:rsidR="00BB1FB8" w:rsidRPr="00BB1FB8">
        <w:rPr>
          <w:bCs/>
          <w:szCs w:val="28"/>
        </w:rPr>
        <w:t>_________ г.</w:t>
      </w:r>
    </w:p>
    <w:p w14:paraId="102A39E8" w14:textId="77777777" w:rsidR="00BB1FB8" w:rsidRDefault="00BB1FB8">
      <w:pPr>
        <w:pStyle w:val="aff4"/>
        <w:jc w:val="center"/>
        <w:rPr>
          <w:b/>
          <w:szCs w:val="28"/>
        </w:rPr>
      </w:pPr>
    </w:p>
    <w:p w14:paraId="4C547C01" w14:textId="084FEA3C" w:rsidR="00172C65" w:rsidRDefault="00295D4F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1.  </w:t>
      </w:r>
      <w:r w:rsidR="007B4A1F">
        <w:rPr>
          <w:sz w:val="28"/>
          <w:szCs w:val="28"/>
        </w:rPr>
        <w:t>Исполнителем работ предъявлен комиссии к приемке _________________</w:t>
      </w:r>
      <w:r w:rsidR="0038623F">
        <w:rPr>
          <w:sz w:val="28"/>
          <w:szCs w:val="28"/>
        </w:rPr>
        <w:t>__</w:t>
      </w:r>
    </w:p>
    <w:p w14:paraId="60260B9A" w14:textId="77777777" w:rsidR="00172C65" w:rsidRDefault="007B4A1F">
      <w:pPr>
        <w:tabs>
          <w:tab w:val="left" w:pos="6990"/>
        </w:tabs>
      </w:pPr>
      <w:r>
        <w:rPr>
          <w:sz w:val="28"/>
          <w:szCs w:val="28"/>
        </w:rPr>
        <w:tab/>
      </w:r>
    </w:p>
    <w:p w14:paraId="2E97F999" w14:textId="36F7D059" w:rsidR="00172C65" w:rsidRDefault="007B4A1F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8623F">
        <w:rPr>
          <w:sz w:val="28"/>
          <w:szCs w:val="28"/>
        </w:rPr>
        <w:t>__</w:t>
      </w:r>
    </w:p>
    <w:p w14:paraId="174F3694" w14:textId="2F3D9760" w:rsidR="00172C65" w:rsidRDefault="007B4A1F" w:rsidP="00B46B81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объекта и вид </w:t>
      </w:r>
      <w:r w:rsidR="00C9493A">
        <w:rPr>
          <w:sz w:val="28"/>
          <w:szCs w:val="28"/>
        </w:rPr>
        <w:t>работ</w:t>
      </w:r>
    </w:p>
    <w:p w14:paraId="54ED96FE" w14:textId="77777777" w:rsidR="00172C65" w:rsidRDefault="00172C65">
      <w:pPr>
        <w:tabs>
          <w:tab w:val="left" w:pos="3840"/>
        </w:tabs>
        <w:rPr>
          <w:sz w:val="28"/>
          <w:szCs w:val="28"/>
        </w:rPr>
      </w:pPr>
    </w:p>
    <w:p w14:paraId="39C67633" w14:textId="6AA80C96" w:rsidR="00172C65" w:rsidRDefault="007B4A1F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</w:t>
      </w:r>
      <w:r w:rsidR="00295D4F">
        <w:rPr>
          <w:sz w:val="28"/>
          <w:szCs w:val="28"/>
        </w:rPr>
        <w:t>_______________________________</w:t>
      </w:r>
      <w:r w:rsidR="0038623F">
        <w:rPr>
          <w:sz w:val="28"/>
          <w:szCs w:val="28"/>
        </w:rPr>
        <w:t>___</w:t>
      </w:r>
    </w:p>
    <w:p w14:paraId="3FE2C661" w14:textId="77777777" w:rsidR="00C9493A" w:rsidRDefault="00C9493A">
      <w:pPr>
        <w:tabs>
          <w:tab w:val="left" w:pos="3840"/>
        </w:tabs>
        <w:rPr>
          <w:sz w:val="28"/>
          <w:szCs w:val="28"/>
        </w:rPr>
      </w:pPr>
    </w:p>
    <w:p w14:paraId="0DB159E6" w14:textId="7B9B775D" w:rsidR="00172C65" w:rsidRDefault="007B4A1F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38623F">
        <w:rPr>
          <w:sz w:val="28"/>
          <w:szCs w:val="28"/>
        </w:rPr>
        <w:t>___</w:t>
      </w:r>
    </w:p>
    <w:p w14:paraId="67D27816" w14:textId="77777777" w:rsidR="00172C65" w:rsidRDefault="00172C65">
      <w:pPr>
        <w:tabs>
          <w:tab w:val="left" w:pos="3840"/>
        </w:tabs>
        <w:rPr>
          <w:sz w:val="28"/>
          <w:szCs w:val="28"/>
        </w:rPr>
      </w:pPr>
    </w:p>
    <w:p w14:paraId="1055D24A" w14:textId="608C0D67" w:rsidR="00172C65" w:rsidRDefault="00295D4F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2.  </w:t>
      </w:r>
      <w:r w:rsidR="00C9493A">
        <w:rPr>
          <w:sz w:val="28"/>
          <w:szCs w:val="28"/>
        </w:rPr>
        <w:t>Работы</w:t>
      </w:r>
      <w:r w:rsidR="007B4A1F">
        <w:rPr>
          <w:sz w:val="28"/>
          <w:szCs w:val="28"/>
        </w:rPr>
        <w:t xml:space="preserve"> производил</w:t>
      </w:r>
      <w:r w:rsidR="00C9493A">
        <w:rPr>
          <w:sz w:val="28"/>
          <w:szCs w:val="28"/>
        </w:rPr>
        <w:t>и</w:t>
      </w:r>
      <w:r w:rsidR="007B4A1F">
        <w:rPr>
          <w:sz w:val="28"/>
          <w:szCs w:val="28"/>
        </w:rPr>
        <w:t>сь в соответствии с разрешением на строительство, выданным____________</w:t>
      </w:r>
      <w:r>
        <w:rPr>
          <w:sz w:val="28"/>
          <w:szCs w:val="28"/>
        </w:rPr>
        <w:t>_______________________________</w:t>
      </w:r>
      <w:r w:rsidR="00BB1FB8">
        <w:rPr>
          <w:sz w:val="28"/>
          <w:szCs w:val="28"/>
        </w:rPr>
        <w:t>________________</w:t>
      </w:r>
    </w:p>
    <w:p w14:paraId="6C384A79" w14:textId="77777777" w:rsidR="001F7B9A" w:rsidRDefault="001F7B9A">
      <w:pPr>
        <w:tabs>
          <w:tab w:val="left" w:pos="3840"/>
        </w:tabs>
        <w:rPr>
          <w:sz w:val="28"/>
          <w:szCs w:val="28"/>
        </w:rPr>
      </w:pPr>
    </w:p>
    <w:p w14:paraId="5A4EC643" w14:textId="0E083725" w:rsidR="00172C65" w:rsidRDefault="007B4A1F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E8332D5" w14:textId="26830CE0" w:rsidR="00C9493A" w:rsidRDefault="00C9493A" w:rsidP="00C9493A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органа, выдавшего разрешение</w:t>
      </w:r>
    </w:p>
    <w:p w14:paraId="1B18E01E" w14:textId="77777777" w:rsidR="00172C65" w:rsidRDefault="00172C65">
      <w:pPr>
        <w:rPr>
          <w:sz w:val="28"/>
          <w:szCs w:val="28"/>
        </w:rPr>
      </w:pPr>
    </w:p>
    <w:p w14:paraId="245AA855" w14:textId="0C5F0202" w:rsidR="00172C65" w:rsidRDefault="00295D4F">
      <w:pPr>
        <w:rPr>
          <w:sz w:val="28"/>
          <w:szCs w:val="28"/>
        </w:rPr>
      </w:pPr>
      <w:r>
        <w:rPr>
          <w:sz w:val="28"/>
          <w:szCs w:val="28"/>
        </w:rPr>
        <w:t>3.  </w:t>
      </w:r>
      <w:r w:rsidR="007B4A1F">
        <w:rPr>
          <w:sz w:val="28"/>
          <w:szCs w:val="28"/>
        </w:rPr>
        <w:t xml:space="preserve">В </w:t>
      </w:r>
      <w:r w:rsidR="00C9493A">
        <w:rPr>
          <w:sz w:val="28"/>
          <w:szCs w:val="28"/>
        </w:rPr>
        <w:t>работах</w:t>
      </w:r>
      <w:r w:rsidR="007B4A1F">
        <w:rPr>
          <w:sz w:val="28"/>
          <w:szCs w:val="28"/>
        </w:rPr>
        <w:t xml:space="preserve"> принимали участие_</w:t>
      </w:r>
      <w:r w:rsidR="00C9493A">
        <w:rPr>
          <w:sz w:val="28"/>
          <w:szCs w:val="28"/>
        </w:rPr>
        <w:t>_______</w:t>
      </w:r>
      <w:r w:rsidR="007B4A1F">
        <w:rPr>
          <w:sz w:val="28"/>
          <w:szCs w:val="28"/>
        </w:rPr>
        <w:t>________________________________</w:t>
      </w:r>
    </w:p>
    <w:p w14:paraId="44F878A8" w14:textId="5E7F1049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0B398C37" w14:textId="77777777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140EE30" w14:textId="0C91B443" w:rsidR="00172C65" w:rsidRDefault="00C9493A" w:rsidP="00C9493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субподрядных организаций,</w:t>
      </w:r>
      <w:r w:rsidR="007B4A1F">
        <w:rPr>
          <w:sz w:val="28"/>
          <w:szCs w:val="28"/>
        </w:rPr>
        <w:t xml:space="preserve"> их реквизиты, виды работ,</w:t>
      </w:r>
      <w:r>
        <w:rPr>
          <w:sz w:val="28"/>
          <w:szCs w:val="28"/>
        </w:rPr>
        <w:t xml:space="preserve"> </w:t>
      </w:r>
      <w:r w:rsidR="007B4A1F">
        <w:rPr>
          <w:sz w:val="28"/>
          <w:szCs w:val="28"/>
        </w:rPr>
        <w:t>выполнявшихся каждой из них</w:t>
      </w:r>
    </w:p>
    <w:p w14:paraId="42FE8B78" w14:textId="77777777" w:rsidR="00172C65" w:rsidRDefault="00172C65">
      <w:pPr>
        <w:rPr>
          <w:sz w:val="28"/>
          <w:szCs w:val="28"/>
        </w:rPr>
      </w:pPr>
    </w:p>
    <w:p w14:paraId="417AB9C0" w14:textId="0D55882C" w:rsidR="00172C65" w:rsidRDefault="00295D4F">
      <w:pPr>
        <w:rPr>
          <w:sz w:val="28"/>
          <w:szCs w:val="28"/>
        </w:rPr>
      </w:pPr>
      <w:r>
        <w:rPr>
          <w:sz w:val="28"/>
          <w:szCs w:val="28"/>
        </w:rPr>
        <w:t>4.  </w:t>
      </w:r>
      <w:r w:rsidR="007B4A1F">
        <w:rPr>
          <w:sz w:val="28"/>
          <w:szCs w:val="28"/>
        </w:rPr>
        <w:t xml:space="preserve">Проектно-сметная документация на </w:t>
      </w:r>
      <w:r w:rsidR="00C9493A">
        <w:rPr>
          <w:sz w:val="28"/>
          <w:szCs w:val="28"/>
        </w:rPr>
        <w:t>производство работ</w:t>
      </w:r>
      <w:r w:rsidR="007B4A1F">
        <w:rPr>
          <w:sz w:val="28"/>
          <w:szCs w:val="28"/>
        </w:rPr>
        <w:t xml:space="preserve"> разработана генеральным</w:t>
      </w:r>
      <w:r w:rsidR="00C9493A">
        <w:rPr>
          <w:sz w:val="28"/>
          <w:szCs w:val="28"/>
        </w:rPr>
        <w:t xml:space="preserve"> </w:t>
      </w:r>
      <w:r w:rsidR="007B4A1F">
        <w:rPr>
          <w:sz w:val="28"/>
          <w:szCs w:val="28"/>
        </w:rPr>
        <w:t>проектировщиком</w:t>
      </w:r>
      <w:r w:rsidR="00C9493A">
        <w:rPr>
          <w:sz w:val="28"/>
          <w:szCs w:val="28"/>
        </w:rPr>
        <w:t>_________</w:t>
      </w:r>
      <w:r w:rsidR="007B4A1F">
        <w:rPr>
          <w:sz w:val="28"/>
          <w:szCs w:val="28"/>
        </w:rPr>
        <w:t>________________________________</w:t>
      </w:r>
    </w:p>
    <w:p w14:paraId="101C388F" w14:textId="77777777" w:rsidR="00B46B81" w:rsidRDefault="00B46B81">
      <w:pPr>
        <w:rPr>
          <w:sz w:val="28"/>
          <w:szCs w:val="28"/>
        </w:rPr>
      </w:pPr>
    </w:p>
    <w:p w14:paraId="1C34D591" w14:textId="2475795D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57F5303" w14:textId="25B286C4" w:rsidR="00172C65" w:rsidRDefault="00B46B81" w:rsidP="00B46B81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организации и ее реквизиты</w:t>
      </w:r>
    </w:p>
    <w:p w14:paraId="698469D2" w14:textId="7CC510C4" w:rsidR="00B46B81" w:rsidRDefault="007B4A1F">
      <w:pPr>
        <w:rPr>
          <w:sz w:val="28"/>
          <w:szCs w:val="28"/>
        </w:rPr>
      </w:pPr>
      <w:r>
        <w:rPr>
          <w:sz w:val="28"/>
          <w:szCs w:val="28"/>
        </w:rPr>
        <w:t>выполнившим_______________________________________________________</w:t>
      </w:r>
      <w:r w:rsidR="00B46B81">
        <w:rPr>
          <w:sz w:val="28"/>
          <w:szCs w:val="28"/>
        </w:rPr>
        <w:t>_</w:t>
      </w:r>
    </w:p>
    <w:p w14:paraId="013A4E80" w14:textId="77777777" w:rsidR="00B46B81" w:rsidRDefault="00B46B81">
      <w:pPr>
        <w:rPr>
          <w:sz w:val="28"/>
          <w:szCs w:val="28"/>
        </w:rPr>
      </w:pPr>
    </w:p>
    <w:p w14:paraId="20A06D30" w14:textId="08DD0872" w:rsidR="00172C65" w:rsidRDefault="00B46B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5898EC6" w14:textId="34E2271E" w:rsidR="00172C65" w:rsidRDefault="007B4A1F" w:rsidP="00B46B81">
      <w:pPr>
        <w:tabs>
          <w:tab w:val="left" w:pos="21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частей или разделов документации</w:t>
      </w:r>
    </w:p>
    <w:p w14:paraId="49370E95" w14:textId="77777777" w:rsidR="00172C65" w:rsidRDefault="00172C65">
      <w:pPr>
        <w:tabs>
          <w:tab w:val="left" w:pos="2130"/>
        </w:tabs>
        <w:rPr>
          <w:sz w:val="28"/>
          <w:szCs w:val="28"/>
        </w:rPr>
      </w:pPr>
    </w:p>
    <w:p w14:paraId="60373CFF" w14:textId="0B5376A9" w:rsidR="00172C65" w:rsidRDefault="007B4A1F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>и субподрядными организациями _____________________________________</w:t>
      </w:r>
      <w:r w:rsidR="0038623F">
        <w:rPr>
          <w:sz w:val="28"/>
          <w:szCs w:val="28"/>
        </w:rPr>
        <w:t>__</w:t>
      </w:r>
    </w:p>
    <w:p w14:paraId="422BFECB" w14:textId="315C98CF" w:rsidR="00172C65" w:rsidRDefault="007B4A1F">
      <w:pPr>
        <w:tabs>
          <w:tab w:val="left" w:pos="4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9493A">
        <w:rPr>
          <w:sz w:val="28"/>
          <w:szCs w:val="28"/>
        </w:rPr>
        <w:t xml:space="preserve">                    </w:t>
      </w:r>
    </w:p>
    <w:p w14:paraId="2CDA8AC3" w14:textId="59B7C000" w:rsidR="00172C65" w:rsidRDefault="007B4A1F">
      <w:pPr>
        <w:tabs>
          <w:tab w:val="left" w:pos="420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38623F">
        <w:rPr>
          <w:sz w:val="28"/>
          <w:szCs w:val="28"/>
        </w:rPr>
        <w:t>_</w:t>
      </w:r>
    </w:p>
    <w:p w14:paraId="24DCA14A" w14:textId="77777777" w:rsidR="00BB1FB8" w:rsidRDefault="00BB1FB8">
      <w:pPr>
        <w:rPr>
          <w:sz w:val="28"/>
          <w:szCs w:val="28"/>
        </w:rPr>
      </w:pPr>
    </w:p>
    <w:p w14:paraId="3C5D56DA" w14:textId="54177DE1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38623F">
        <w:rPr>
          <w:sz w:val="28"/>
          <w:szCs w:val="28"/>
        </w:rPr>
        <w:t>_</w:t>
      </w:r>
    </w:p>
    <w:p w14:paraId="3F245B71" w14:textId="2D5A5ACF" w:rsidR="00BB1FB8" w:rsidRDefault="00BB1FB8" w:rsidP="00BB1FB8">
      <w:pPr>
        <w:tabs>
          <w:tab w:val="left" w:pos="4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организаций, их реквизиты и выполненные части или разделы документации. Перечень организаций может указываться в приложении</w:t>
      </w:r>
    </w:p>
    <w:p w14:paraId="58B61E13" w14:textId="77777777" w:rsidR="00C9493A" w:rsidRDefault="00C9493A" w:rsidP="00C9493A">
      <w:pPr>
        <w:rPr>
          <w:sz w:val="28"/>
          <w:szCs w:val="28"/>
        </w:rPr>
      </w:pPr>
    </w:p>
    <w:p w14:paraId="31C05D1A" w14:textId="6C5AF8F9" w:rsidR="00172C65" w:rsidRDefault="00295D4F" w:rsidP="00C9493A">
      <w:pPr>
        <w:rPr>
          <w:sz w:val="28"/>
          <w:szCs w:val="28"/>
        </w:rPr>
      </w:pPr>
      <w:r>
        <w:rPr>
          <w:sz w:val="28"/>
          <w:szCs w:val="28"/>
        </w:rPr>
        <w:t>5.  </w:t>
      </w:r>
      <w:r w:rsidR="007B4A1F">
        <w:rPr>
          <w:sz w:val="28"/>
          <w:szCs w:val="28"/>
        </w:rPr>
        <w:t>Исходные данные для проектирования выданы_______________________</w:t>
      </w:r>
      <w:r w:rsidR="007B4A1F">
        <w:rPr>
          <w:sz w:val="28"/>
          <w:szCs w:val="28"/>
        </w:rPr>
        <w:tab/>
      </w:r>
      <w:r w:rsidR="0038623F">
        <w:rPr>
          <w:sz w:val="28"/>
          <w:szCs w:val="28"/>
        </w:rPr>
        <w:t>__</w:t>
      </w:r>
      <w:r w:rsidR="00C9493A">
        <w:rPr>
          <w:sz w:val="28"/>
          <w:szCs w:val="28"/>
        </w:rPr>
        <w:t xml:space="preserve">    </w:t>
      </w:r>
    </w:p>
    <w:p w14:paraId="5F895E6D" w14:textId="77777777" w:rsidR="00C9493A" w:rsidRDefault="00C9493A">
      <w:pPr>
        <w:rPr>
          <w:sz w:val="28"/>
          <w:szCs w:val="28"/>
        </w:rPr>
      </w:pPr>
    </w:p>
    <w:p w14:paraId="3BC076E7" w14:textId="205E3749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8623F">
        <w:rPr>
          <w:sz w:val="28"/>
          <w:szCs w:val="28"/>
        </w:rPr>
        <w:t>__</w:t>
      </w:r>
    </w:p>
    <w:p w14:paraId="5D6A35E8" w14:textId="77777777" w:rsidR="00C9493A" w:rsidRDefault="00C9493A">
      <w:pPr>
        <w:rPr>
          <w:sz w:val="28"/>
          <w:szCs w:val="28"/>
        </w:rPr>
      </w:pPr>
    </w:p>
    <w:p w14:paraId="10447C8F" w14:textId="01712311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8623F">
        <w:rPr>
          <w:sz w:val="28"/>
          <w:szCs w:val="28"/>
        </w:rPr>
        <w:t>__</w:t>
      </w:r>
    </w:p>
    <w:p w14:paraId="0C46C72E" w14:textId="77777777" w:rsidR="0038623F" w:rsidRDefault="0038623F">
      <w:pPr>
        <w:rPr>
          <w:sz w:val="28"/>
          <w:szCs w:val="28"/>
        </w:rPr>
      </w:pPr>
    </w:p>
    <w:p w14:paraId="6335C3B0" w14:textId="0DA23A09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8623F">
        <w:rPr>
          <w:sz w:val="28"/>
          <w:szCs w:val="28"/>
        </w:rPr>
        <w:t>__</w:t>
      </w:r>
    </w:p>
    <w:p w14:paraId="1253EF67" w14:textId="77777777" w:rsidR="0038623F" w:rsidRDefault="0038623F" w:rsidP="0038623F">
      <w:pPr>
        <w:tabs>
          <w:tab w:val="left" w:pos="60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научно-исследовательских, изыскательских и других организаций, их реквизиты. Перечень организаций может указываться в приложении</w:t>
      </w:r>
    </w:p>
    <w:p w14:paraId="20A11A4B" w14:textId="77777777" w:rsidR="00172C65" w:rsidRDefault="00172C65">
      <w:pPr>
        <w:rPr>
          <w:sz w:val="28"/>
          <w:szCs w:val="28"/>
        </w:rPr>
      </w:pPr>
    </w:p>
    <w:p w14:paraId="7A152C3B" w14:textId="69706A99" w:rsidR="00172C65" w:rsidRDefault="00295D4F" w:rsidP="00C9493A">
      <w:pPr>
        <w:rPr>
          <w:sz w:val="28"/>
          <w:szCs w:val="28"/>
        </w:rPr>
      </w:pPr>
      <w:r>
        <w:rPr>
          <w:sz w:val="28"/>
          <w:szCs w:val="28"/>
        </w:rPr>
        <w:t>6.  </w:t>
      </w:r>
      <w:r w:rsidR="007B4A1F">
        <w:rPr>
          <w:sz w:val="28"/>
          <w:szCs w:val="28"/>
        </w:rPr>
        <w:t>Проектно-сметная документация утверждена__________________________</w:t>
      </w:r>
      <w:r w:rsidR="0038623F">
        <w:rPr>
          <w:sz w:val="28"/>
          <w:szCs w:val="28"/>
        </w:rPr>
        <w:t>_</w:t>
      </w:r>
    </w:p>
    <w:p w14:paraId="02E03041" w14:textId="77777777" w:rsidR="00C9493A" w:rsidRDefault="00C9493A">
      <w:pPr>
        <w:rPr>
          <w:sz w:val="28"/>
          <w:szCs w:val="28"/>
        </w:rPr>
      </w:pPr>
    </w:p>
    <w:p w14:paraId="33CAB23A" w14:textId="0A4F75B3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8623F">
        <w:rPr>
          <w:sz w:val="28"/>
          <w:szCs w:val="28"/>
        </w:rPr>
        <w:t>__</w:t>
      </w:r>
    </w:p>
    <w:p w14:paraId="4A5880D7" w14:textId="77777777" w:rsidR="00C9493A" w:rsidRDefault="00C9493A">
      <w:pPr>
        <w:rPr>
          <w:sz w:val="28"/>
          <w:szCs w:val="28"/>
        </w:rPr>
      </w:pPr>
    </w:p>
    <w:p w14:paraId="02241957" w14:textId="6420A627" w:rsidR="00172C65" w:rsidRDefault="007B4A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DECCFE9" w14:textId="79E158A4" w:rsidR="00172C65" w:rsidRDefault="00C9493A" w:rsidP="00C949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органа, утвердившего (переутвердившего) проектно-сметную документацию </w:t>
      </w:r>
      <w:r w:rsidR="007B4A1F">
        <w:rPr>
          <w:sz w:val="28"/>
          <w:szCs w:val="28"/>
        </w:rPr>
        <w:t>на объект (очередь, пусковой комплекс)</w:t>
      </w:r>
    </w:p>
    <w:p w14:paraId="40F0E50E" w14:textId="77777777" w:rsidR="00172C65" w:rsidRDefault="00172C65">
      <w:pPr>
        <w:tabs>
          <w:tab w:val="left" w:pos="1605"/>
        </w:tabs>
        <w:rPr>
          <w:sz w:val="28"/>
          <w:szCs w:val="28"/>
        </w:rPr>
      </w:pPr>
    </w:p>
    <w:p w14:paraId="74901888" w14:textId="490369FA" w:rsidR="00172C65" w:rsidRDefault="007B4A1F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C9493A">
        <w:rPr>
          <w:sz w:val="28"/>
          <w:szCs w:val="28"/>
        </w:rPr>
        <w:t>______</w:t>
      </w:r>
      <w:r>
        <w:rPr>
          <w:sz w:val="28"/>
          <w:szCs w:val="28"/>
        </w:rPr>
        <w:t>» ____________________20      г.   №_____________________</w:t>
      </w:r>
    </w:p>
    <w:p w14:paraId="570A206D" w14:textId="77777777" w:rsidR="00172C65" w:rsidRDefault="00172C65">
      <w:pPr>
        <w:tabs>
          <w:tab w:val="left" w:pos="1605"/>
        </w:tabs>
        <w:rPr>
          <w:sz w:val="28"/>
          <w:szCs w:val="28"/>
        </w:rPr>
      </w:pPr>
    </w:p>
    <w:p w14:paraId="3A8ADBBA" w14:textId="3F058753" w:rsidR="00172C65" w:rsidRDefault="00295D4F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7.  </w:t>
      </w:r>
      <w:r w:rsidR="007B4A1F">
        <w:rPr>
          <w:sz w:val="28"/>
          <w:szCs w:val="28"/>
        </w:rPr>
        <w:t>Строительно-монтажные работы осуществлены в сроки:</w:t>
      </w:r>
    </w:p>
    <w:p w14:paraId="2254B385" w14:textId="77777777" w:rsidR="00C9493A" w:rsidRDefault="00C9493A">
      <w:pPr>
        <w:tabs>
          <w:tab w:val="left" w:pos="1605"/>
        </w:tabs>
        <w:rPr>
          <w:sz w:val="28"/>
          <w:szCs w:val="28"/>
        </w:rPr>
      </w:pPr>
    </w:p>
    <w:p w14:paraId="7C1C3826" w14:textId="23056DDE" w:rsidR="00172C65" w:rsidRDefault="007B4A1F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Начало работ_________________________________________</w:t>
      </w:r>
    </w:p>
    <w:p w14:paraId="61A2F1E1" w14:textId="77777777" w:rsidR="00172C65" w:rsidRDefault="007B4A1F">
      <w:pPr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             месяц, год</w:t>
      </w:r>
    </w:p>
    <w:p w14:paraId="3DFFF91B" w14:textId="77777777" w:rsidR="00C1489F" w:rsidRDefault="00C1489F">
      <w:pPr>
        <w:tabs>
          <w:tab w:val="left" w:pos="2355"/>
        </w:tabs>
        <w:rPr>
          <w:sz w:val="28"/>
          <w:szCs w:val="28"/>
        </w:rPr>
      </w:pPr>
    </w:p>
    <w:p w14:paraId="43262A1E" w14:textId="7A58DC15" w:rsidR="00172C65" w:rsidRDefault="007B4A1F">
      <w:pPr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t>Окончание работ ______________________________________</w:t>
      </w:r>
    </w:p>
    <w:p w14:paraId="2A2A9186" w14:textId="77777777" w:rsidR="00172C65" w:rsidRDefault="007B4A1F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ab/>
        <w:t>месяц, год</w:t>
      </w:r>
    </w:p>
    <w:p w14:paraId="587EFAD0" w14:textId="4C7D7FC8" w:rsidR="00C9493A" w:rsidRDefault="00295D4F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8.  </w:t>
      </w:r>
      <w:r w:rsidR="007B4A1F">
        <w:rPr>
          <w:sz w:val="28"/>
          <w:szCs w:val="28"/>
        </w:rPr>
        <w:t>Предъявленный исполнителем работ к приемке</w:t>
      </w:r>
      <w:r w:rsidR="00B46B81">
        <w:rPr>
          <w:sz w:val="28"/>
          <w:szCs w:val="28"/>
        </w:rPr>
        <w:t>_________________________</w:t>
      </w:r>
      <w:r w:rsidR="007B4A1F">
        <w:rPr>
          <w:sz w:val="28"/>
          <w:szCs w:val="28"/>
        </w:rPr>
        <w:t xml:space="preserve"> </w:t>
      </w:r>
    </w:p>
    <w:p w14:paraId="4202605A" w14:textId="5601D750" w:rsidR="00172C65" w:rsidRDefault="00172C65">
      <w:pPr>
        <w:tabs>
          <w:tab w:val="left" w:pos="3660"/>
        </w:tabs>
        <w:rPr>
          <w:sz w:val="28"/>
          <w:szCs w:val="28"/>
        </w:rPr>
      </w:pPr>
    </w:p>
    <w:p w14:paraId="7037339C" w14:textId="6F036120" w:rsidR="00172C65" w:rsidRDefault="007B4A1F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A8081B">
        <w:rPr>
          <w:sz w:val="28"/>
          <w:szCs w:val="28"/>
        </w:rPr>
        <w:t>__</w:t>
      </w:r>
    </w:p>
    <w:p w14:paraId="0AE4673E" w14:textId="6B9C9D03" w:rsidR="00B46B81" w:rsidRDefault="00B46B81" w:rsidP="00B46B81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объекта</w:t>
      </w:r>
    </w:p>
    <w:p w14:paraId="72407E63" w14:textId="77777777" w:rsidR="00B46B81" w:rsidRDefault="00B46B81" w:rsidP="00B46B81">
      <w:pPr>
        <w:tabs>
          <w:tab w:val="left" w:pos="3660"/>
        </w:tabs>
        <w:jc w:val="center"/>
        <w:rPr>
          <w:sz w:val="28"/>
          <w:szCs w:val="28"/>
        </w:rPr>
      </w:pPr>
    </w:p>
    <w:p w14:paraId="44EE61C8" w14:textId="6FAE4044" w:rsidR="00172C65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 следующие основные показатели мощности, производительности, производственной площади, </w:t>
      </w:r>
      <w:r w:rsidR="00295D4F">
        <w:rPr>
          <w:sz w:val="28"/>
          <w:szCs w:val="28"/>
        </w:rPr>
        <w:t>протяженности, вместимости, объе</w:t>
      </w:r>
      <w:r>
        <w:rPr>
          <w:sz w:val="28"/>
          <w:szCs w:val="28"/>
        </w:rPr>
        <w:t xml:space="preserve">му, пропускной </w:t>
      </w:r>
    </w:p>
    <w:p w14:paraId="225C2CB1" w14:textId="08C400BD" w:rsidR="00172C65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способности, провозной способности, число рабочих мест.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1091"/>
        <w:gridCol w:w="1276"/>
        <w:gridCol w:w="1701"/>
        <w:gridCol w:w="1559"/>
        <w:gridCol w:w="1418"/>
      </w:tblGrid>
      <w:tr w:rsidR="00172C65" w14:paraId="3BEF0A96" w14:textId="77777777"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2B3CF8" w14:textId="77777777" w:rsidR="00172C65" w:rsidRDefault="007B4A1F">
            <w:pPr>
              <w:jc w:val="both"/>
            </w:pPr>
            <w:r>
              <w:t>Показатель (мощность, производительность и т.п.)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ED88D" w14:textId="77777777" w:rsidR="00172C65" w:rsidRDefault="007B4A1F">
            <w:pPr>
              <w:jc w:val="both"/>
            </w:pPr>
            <w: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56669F" w14:textId="77777777" w:rsidR="00172C65" w:rsidRDefault="007B4A1F">
            <w:pPr>
              <w:jc w:val="both"/>
            </w:pPr>
            <w:r>
              <w:t>По проекту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BD3F4" w14:textId="77777777" w:rsidR="00172C65" w:rsidRDefault="007B4A1F">
            <w:pPr>
              <w:jc w:val="both"/>
            </w:pPr>
            <w:r>
              <w:t>Фактически</w:t>
            </w:r>
          </w:p>
        </w:tc>
      </w:tr>
      <w:tr w:rsidR="00172C65" w14:paraId="01CF6C94" w14:textId="77777777"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75F941" w14:textId="77777777" w:rsidR="00172C65" w:rsidRDefault="00172C6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80782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4474D859" w14:textId="77777777" w:rsidR="00172C65" w:rsidRDefault="007B4A1F">
            <w:pPr>
              <w:jc w:val="both"/>
            </w:pPr>
            <w:r>
              <w:t xml:space="preserve">общая с учетом </w:t>
            </w:r>
            <w:r>
              <w:br/>
              <w:t>ранее принятых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19CAB2B" w14:textId="77777777" w:rsidR="00172C65" w:rsidRDefault="007B4A1F">
            <w:pPr>
              <w:jc w:val="both"/>
            </w:pPr>
            <w:r>
              <w:t xml:space="preserve">в том числе </w:t>
            </w:r>
            <w:r>
              <w:br/>
              <w:t xml:space="preserve">пускового комплекса </w:t>
            </w:r>
            <w:r>
              <w:br/>
              <w:t>или очереди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</w:tcPr>
          <w:p w14:paraId="025F6C7D" w14:textId="77777777" w:rsidR="00172C65" w:rsidRDefault="007B4A1F">
            <w:pPr>
              <w:jc w:val="both"/>
            </w:pPr>
            <w:r>
              <w:t xml:space="preserve">общая с учетом </w:t>
            </w:r>
            <w:r>
              <w:br/>
              <w:t>ранее принятых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21D19F0D" w14:textId="77777777" w:rsidR="00172C65" w:rsidRDefault="007B4A1F">
            <w:pPr>
              <w:jc w:val="both"/>
            </w:pPr>
            <w:r>
              <w:t xml:space="preserve">в том числе </w:t>
            </w:r>
            <w:r>
              <w:br/>
              <w:t xml:space="preserve">пускового комплекса </w:t>
            </w:r>
            <w:r>
              <w:br/>
              <w:t>или очереди</w:t>
            </w:r>
          </w:p>
        </w:tc>
      </w:tr>
      <w:tr w:rsidR="00172C65" w14:paraId="0470A6D5" w14:textId="77777777">
        <w:tc>
          <w:tcPr>
            <w:tcW w:w="18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0C63" w14:textId="77777777" w:rsidR="00172C65" w:rsidRDefault="007B4A1F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8E24C" w14:textId="77777777" w:rsidR="00172C65" w:rsidRDefault="007B4A1F">
            <w:pPr>
              <w:jc w:val="both"/>
            </w:pPr>
            <w: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E4E28" w14:textId="77777777" w:rsidR="00172C65" w:rsidRDefault="007B4A1F">
            <w:pPr>
              <w:jc w:val="both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9387D" w14:textId="77777777" w:rsidR="00172C65" w:rsidRDefault="007B4A1F">
            <w:pPr>
              <w:jc w:val="both"/>
            </w:pPr>
            <w:r>
              <w:t>4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8D2BA" w14:textId="77777777" w:rsidR="00172C65" w:rsidRDefault="007B4A1F">
            <w:pPr>
              <w:jc w:val="both"/>
            </w:pP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8EFB5" w14:textId="77777777" w:rsidR="00172C65" w:rsidRDefault="007B4A1F">
            <w:pPr>
              <w:jc w:val="both"/>
            </w:pPr>
            <w:r>
              <w:t>6</w:t>
            </w:r>
          </w:p>
        </w:tc>
      </w:tr>
      <w:tr w:rsidR="00172C65" w14:paraId="6A1843FF" w14:textId="77777777">
        <w:trPr>
          <w:trHeight w:hRule="exact" w:val="340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BCF611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38EF53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421473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175CB0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4BAEC4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7C8572" w14:textId="77777777" w:rsidR="00172C65" w:rsidRDefault="00172C65">
            <w:pPr>
              <w:jc w:val="both"/>
            </w:pPr>
          </w:p>
        </w:tc>
      </w:tr>
      <w:tr w:rsidR="00172C65" w14:paraId="3E0A8414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F588D2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8EAB71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53EF03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04FB38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263E81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38B1D1" w14:textId="77777777" w:rsidR="00172C65" w:rsidRDefault="00172C65">
            <w:pPr>
              <w:jc w:val="both"/>
            </w:pPr>
          </w:p>
        </w:tc>
      </w:tr>
      <w:tr w:rsidR="00172C65" w14:paraId="2E79112F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79D57F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47FF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D6D9D4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76F6BD6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88D812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D5F085" w14:textId="77777777" w:rsidR="00172C65" w:rsidRDefault="00172C65">
            <w:pPr>
              <w:jc w:val="both"/>
            </w:pPr>
          </w:p>
        </w:tc>
      </w:tr>
      <w:tr w:rsidR="00172C65" w14:paraId="61180E9D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4FD01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BB13C2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6F1F82D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CADC8B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7BA69F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B411B4" w14:textId="77777777" w:rsidR="00172C65" w:rsidRDefault="00172C65">
            <w:pPr>
              <w:jc w:val="both"/>
            </w:pPr>
          </w:p>
        </w:tc>
      </w:tr>
      <w:tr w:rsidR="00172C65" w14:paraId="1BDCEFDA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59046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ACB534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B07BC2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88A296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D2178E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E6BDE" w14:textId="77777777" w:rsidR="00172C65" w:rsidRDefault="00172C65">
            <w:pPr>
              <w:jc w:val="both"/>
            </w:pPr>
          </w:p>
        </w:tc>
      </w:tr>
      <w:tr w:rsidR="00172C65" w14:paraId="29EC058D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EA4DA0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B094EC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4DD223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836F98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5CDCD6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909D36" w14:textId="77777777" w:rsidR="00172C65" w:rsidRDefault="00172C65">
            <w:pPr>
              <w:jc w:val="both"/>
            </w:pPr>
          </w:p>
        </w:tc>
      </w:tr>
      <w:tr w:rsidR="00172C65" w14:paraId="13083C0B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9DB009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7743DA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72E255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618C15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47B3C2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C7E0CF" w14:textId="77777777" w:rsidR="00172C65" w:rsidRDefault="00172C65">
            <w:pPr>
              <w:jc w:val="both"/>
            </w:pPr>
          </w:p>
        </w:tc>
      </w:tr>
      <w:tr w:rsidR="00172C65" w14:paraId="599E6A4D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F4397A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4DE219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E7BEB0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8B251A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1B3502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CD4A0B" w14:textId="77777777" w:rsidR="00172C65" w:rsidRDefault="00172C65">
            <w:pPr>
              <w:jc w:val="both"/>
            </w:pPr>
          </w:p>
        </w:tc>
      </w:tr>
      <w:tr w:rsidR="00172C65" w14:paraId="589D4C5D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60F1CD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9198A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2C5BBB1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BE592F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70187E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68915C" w14:textId="77777777" w:rsidR="00172C65" w:rsidRDefault="00172C65">
            <w:pPr>
              <w:jc w:val="both"/>
            </w:pPr>
          </w:p>
        </w:tc>
      </w:tr>
      <w:tr w:rsidR="00172C65" w14:paraId="47ED4FE7" w14:textId="77777777">
        <w:trPr>
          <w:trHeight w:hRule="exact" w:val="340"/>
        </w:trPr>
        <w:tc>
          <w:tcPr>
            <w:tcW w:w="18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72BD" w14:textId="77777777" w:rsidR="00172C65" w:rsidRDefault="00172C6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862A" w14:textId="77777777" w:rsidR="00172C65" w:rsidRDefault="00172C6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CDA5E" w14:textId="77777777" w:rsidR="00172C65" w:rsidRDefault="00172C6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20B35" w14:textId="77777777" w:rsidR="00172C65" w:rsidRDefault="00172C65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4DFE6" w14:textId="77777777" w:rsidR="00172C65" w:rsidRDefault="00172C6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E46C2" w14:textId="77777777" w:rsidR="00172C65" w:rsidRDefault="00172C65">
            <w:pPr>
              <w:jc w:val="both"/>
            </w:pPr>
          </w:p>
        </w:tc>
      </w:tr>
    </w:tbl>
    <w:p w14:paraId="761F1912" w14:textId="77777777" w:rsidR="00172C65" w:rsidRDefault="00172C65">
      <w:pPr>
        <w:jc w:val="both"/>
      </w:pPr>
    </w:p>
    <w:p w14:paraId="2211C4AC" w14:textId="0B4F6267" w:rsidR="00172C65" w:rsidRDefault="00295D4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9.  </w:t>
      </w:r>
      <w:r w:rsidR="007B4A1F">
        <w:rPr>
          <w:sz w:val="28"/>
          <w:szCs w:val="28"/>
        </w:rPr>
        <w:t xml:space="preserve">На объекте установлено предусмотренное проектом оборудование, </w:t>
      </w:r>
      <w:r>
        <w:rPr>
          <w:sz w:val="28"/>
          <w:szCs w:val="28"/>
        </w:rPr>
        <w:br/>
      </w:r>
      <w:r w:rsidR="007B4A1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B4A1F">
        <w:rPr>
          <w:sz w:val="28"/>
          <w:szCs w:val="28"/>
        </w:rPr>
        <w:t>количестве согласно актам о приемке выполненных работ, после индивидуального испытания и комплексного опробования.</w:t>
      </w:r>
    </w:p>
    <w:p w14:paraId="1EB2BB26" w14:textId="59D43BB4" w:rsidR="00172C65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295D4F">
        <w:rPr>
          <w:sz w:val="28"/>
          <w:szCs w:val="28"/>
        </w:rPr>
        <w:t>  </w:t>
      </w:r>
      <w:r>
        <w:rPr>
          <w:sz w:val="28"/>
          <w:szCs w:val="28"/>
        </w:rPr>
        <w:t>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– эксплуатационными организациями.</w:t>
      </w:r>
      <w:r>
        <w:rPr>
          <w:sz w:val="28"/>
          <w:szCs w:val="28"/>
        </w:rPr>
        <w:tab/>
      </w:r>
    </w:p>
    <w:p w14:paraId="49C27147" w14:textId="2CCA9854" w:rsidR="00172C65" w:rsidRDefault="00295D4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11.  </w:t>
      </w:r>
      <w:r w:rsidR="007B4A1F">
        <w:rPr>
          <w:sz w:val="28"/>
          <w:szCs w:val="28"/>
        </w:rPr>
        <w:t xml:space="preserve">Работы по озеленению, устройству верхнего покрытия подъездных дорог </w:t>
      </w:r>
      <w:r>
        <w:rPr>
          <w:sz w:val="28"/>
          <w:szCs w:val="28"/>
        </w:rPr>
        <w:br/>
      </w:r>
      <w:r w:rsidR="007B4A1F">
        <w:rPr>
          <w:sz w:val="28"/>
          <w:szCs w:val="28"/>
        </w:rPr>
        <w:t>к зданию, тротуаров, хозяйственных, игровых и спортивных площадок, а также отделке элементов фасадов зданий_____________________________.</w:t>
      </w:r>
    </w:p>
    <w:p w14:paraId="43808DC7" w14:textId="14C253E8" w:rsidR="00172C65" w:rsidRDefault="00295D4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12.  </w:t>
      </w:r>
      <w:r w:rsidR="007B4A1F">
        <w:rPr>
          <w:sz w:val="28"/>
          <w:szCs w:val="28"/>
        </w:rPr>
        <w:t>Стоимость объекта по утвержденной проектно-сметной документации</w:t>
      </w:r>
    </w:p>
    <w:p w14:paraId="35CBF518" w14:textId="77777777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Всего______________________________________________________руб. коп.</w:t>
      </w:r>
    </w:p>
    <w:p w14:paraId="6C865F79" w14:textId="77777777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14:paraId="7A09A947" w14:textId="77777777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стоимость строительно-монтажных работ_______________________руб. коп.</w:t>
      </w:r>
    </w:p>
    <w:p w14:paraId="5FB0009A" w14:textId="77777777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стоимость оборудования, инструмента и инвентаря_______________руб. коп.</w:t>
      </w:r>
    </w:p>
    <w:p w14:paraId="7E13FEDD" w14:textId="42A0A521" w:rsidR="00172C65" w:rsidRDefault="00295D4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13.  </w:t>
      </w:r>
      <w:r w:rsidR="007B4A1F">
        <w:rPr>
          <w:sz w:val="28"/>
          <w:szCs w:val="28"/>
        </w:rPr>
        <w:t>Стоимость принимаемых основных фондов___________________руб. коп.</w:t>
      </w:r>
    </w:p>
    <w:p w14:paraId="60256C34" w14:textId="77777777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14:paraId="16B4F3EA" w14:textId="77777777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стоимость строительно- монтажных работ_______________________руб. коп.</w:t>
      </w:r>
    </w:p>
    <w:p w14:paraId="36FE1680" w14:textId="77777777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оборудования, инструмента и инвентаря________________руб. коп.</w:t>
      </w:r>
    </w:p>
    <w:p w14:paraId="4CB1F2B5" w14:textId="49E9ABB6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95D4F">
        <w:rPr>
          <w:sz w:val="28"/>
          <w:szCs w:val="28"/>
        </w:rPr>
        <w:t>  </w:t>
      </w:r>
      <w:r>
        <w:rPr>
          <w:sz w:val="28"/>
          <w:szCs w:val="28"/>
        </w:rPr>
        <w:t>Неотъемлемой составной частью настоящего акта является документация.</w:t>
      </w:r>
    </w:p>
    <w:p w14:paraId="61B8EB29" w14:textId="61014AEB" w:rsidR="00172C65" w:rsidRDefault="00295D4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15.  </w:t>
      </w:r>
      <w:r w:rsidR="007B4A1F">
        <w:rPr>
          <w:sz w:val="28"/>
          <w:szCs w:val="28"/>
        </w:rPr>
        <w:t>Дополнительные условия__________________________________________</w:t>
      </w:r>
      <w:r w:rsidR="0038623F">
        <w:rPr>
          <w:sz w:val="28"/>
          <w:szCs w:val="28"/>
        </w:rPr>
        <w:t>_</w:t>
      </w:r>
    </w:p>
    <w:p w14:paraId="0E2262D5" w14:textId="723D4A35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A8081B">
        <w:rPr>
          <w:sz w:val="28"/>
          <w:szCs w:val="28"/>
        </w:rPr>
        <w:t>__</w:t>
      </w:r>
    </w:p>
    <w:p w14:paraId="58363E2C" w14:textId="34E7E530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A8081B">
        <w:rPr>
          <w:sz w:val="28"/>
          <w:szCs w:val="28"/>
        </w:rPr>
        <w:t>__</w:t>
      </w:r>
    </w:p>
    <w:p w14:paraId="33FC120D" w14:textId="15621F1D" w:rsidR="00172C65" w:rsidRDefault="007B4A1F" w:rsidP="00295D4F">
      <w:pPr>
        <w:tabs>
          <w:tab w:val="left" w:pos="36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заполняется при совмещении приемки с вводом объекта </w:t>
      </w:r>
      <w:r w:rsidR="00295D4F">
        <w:rPr>
          <w:sz w:val="28"/>
          <w:szCs w:val="28"/>
        </w:rPr>
        <w:br/>
        <w:t>в действие, прие</w:t>
      </w:r>
      <w:r>
        <w:rPr>
          <w:sz w:val="28"/>
          <w:szCs w:val="28"/>
        </w:rPr>
        <w:t>мке «под ключ», при час</w:t>
      </w:r>
      <w:r w:rsidR="00295D4F">
        <w:rPr>
          <w:sz w:val="28"/>
          <w:szCs w:val="28"/>
        </w:rPr>
        <w:t>тичном вводе в действие или прие</w:t>
      </w:r>
      <w:r>
        <w:rPr>
          <w:sz w:val="28"/>
          <w:szCs w:val="28"/>
        </w:rPr>
        <w:t>мке, в случае совмещения функций заказчика и исполнителя работ.</w:t>
      </w:r>
    </w:p>
    <w:p w14:paraId="684D3E0F" w14:textId="77777777" w:rsidR="00172C65" w:rsidRDefault="00172C65">
      <w:pPr>
        <w:tabs>
          <w:tab w:val="left" w:pos="3660"/>
        </w:tabs>
        <w:spacing w:line="276" w:lineRule="auto"/>
        <w:ind w:left="284" w:hanging="284"/>
        <w:jc w:val="both"/>
      </w:pPr>
    </w:p>
    <w:p w14:paraId="7652AE45" w14:textId="77777777" w:rsidR="00172C65" w:rsidRDefault="007B4A1F">
      <w:pPr>
        <w:tabs>
          <w:tab w:val="left" w:pos="3660"/>
        </w:tabs>
        <w:spacing w:line="276" w:lineRule="auto"/>
        <w:ind w:left="284" w:hanging="284"/>
        <w:jc w:val="both"/>
      </w:pPr>
      <w:r>
        <w:t>РЕШЕНИЕ ПРИЕМОЧНОЙ КОМИССИИ</w:t>
      </w:r>
    </w:p>
    <w:p w14:paraId="5CF491B0" w14:textId="77777777" w:rsidR="00172C65" w:rsidRDefault="00172C65">
      <w:pPr>
        <w:tabs>
          <w:tab w:val="left" w:pos="3660"/>
        </w:tabs>
        <w:spacing w:line="276" w:lineRule="auto"/>
        <w:ind w:left="284" w:hanging="284"/>
        <w:jc w:val="both"/>
      </w:pPr>
    </w:p>
    <w:p w14:paraId="2D85FA42" w14:textId="4207D47B" w:rsidR="00172C65" w:rsidRDefault="007B4A1F">
      <w:pPr>
        <w:tabs>
          <w:tab w:val="left" w:pos="366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Предъявленный к приемке____________________________________________</w:t>
      </w:r>
      <w:r w:rsidR="0038623F">
        <w:rPr>
          <w:sz w:val="28"/>
          <w:szCs w:val="28"/>
        </w:rPr>
        <w:t>_</w:t>
      </w:r>
    </w:p>
    <w:p w14:paraId="07DE9058" w14:textId="07599525" w:rsidR="00172C65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</w:p>
    <w:p w14:paraId="005435B2" w14:textId="757C70FF" w:rsidR="00172C65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8623F">
        <w:rPr>
          <w:sz w:val="28"/>
          <w:szCs w:val="28"/>
        </w:rPr>
        <w:t>__</w:t>
      </w:r>
    </w:p>
    <w:p w14:paraId="399CAA35" w14:textId="12BB63AB" w:rsidR="00172C65" w:rsidRDefault="00BB1FB8" w:rsidP="00BB1FB8">
      <w:pPr>
        <w:tabs>
          <w:tab w:val="left" w:pos="366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объекта</w:t>
      </w:r>
    </w:p>
    <w:p w14:paraId="11D909EC" w14:textId="77777777" w:rsidR="00BB1FB8" w:rsidRDefault="00BB1FB8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</w:p>
    <w:p w14:paraId="4A3A841A" w14:textId="39EB4594" w:rsidR="00172C65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 в соответствии с проектом, отвечает санитарно-эпидемиологическим, экологическим, пожарным, строительным нормам и правилам государственным стандартам и вводится в действие.</w:t>
      </w:r>
    </w:p>
    <w:p w14:paraId="41EAC14C" w14:textId="77777777" w:rsidR="00172C65" w:rsidRDefault="00172C65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</w:p>
    <w:p w14:paraId="18690C45" w14:textId="77777777" w:rsidR="00B46B81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14:paraId="4F16F050" w14:textId="77777777" w:rsidR="00B46B81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065101" w14:textId="3E0E0268" w:rsidR="00172C65" w:rsidRDefault="00B46B81">
      <w:pPr>
        <w:tabs>
          <w:tab w:val="left" w:pos="3660"/>
        </w:tabs>
        <w:spacing w:line="276" w:lineRule="auto"/>
        <w:jc w:val="both"/>
      </w:pPr>
      <w:r>
        <w:rPr>
          <w:sz w:val="28"/>
          <w:szCs w:val="28"/>
        </w:rPr>
        <w:t>________________________________      ____________    ___________________</w:t>
      </w:r>
    </w:p>
    <w:p w14:paraId="1B5E8FBF" w14:textId="0996A3E5" w:rsidR="00172C65" w:rsidRDefault="00B46B81">
      <w:pPr>
        <w:tabs>
          <w:tab w:val="left" w:pos="3075"/>
          <w:tab w:val="left" w:pos="5235"/>
          <w:tab w:val="left" w:pos="7650"/>
        </w:tabs>
        <w:spacing w:line="276" w:lineRule="auto"/>
        <w:jc w:val="both"/>
      </w:pPr>
      <w:r>
        <w:rPr>
          <w:sz w:val="28"/>
          <w:szCs w:val="28"/>
        </w:rPr>
        <w:t xml:space="preserve">                         </w:t>
      </w:r>
      <w:r w:rsidR="007B4A1F">
        <w:rPr>
          <w:sz w:val="28"/>
          <w:szCs w:val="28"/>
        </w:rPr>
        <w:t>должность</w:t>
      </w:r>
      <w:r w:rsidR="007B4A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7B4A1F">
        <w:rPr>
          <w:sz w:val="28"/>
          <w:szCs w:val="28"/>
        </w:rPr>
        <w:t xml:space="preserve">подпись  </w:t>
      </w:r>
      <w:r w:rsidR="007B4A1F">
        <w:t xml:space="preserve">         </w:t>
      </w:r>
      <w:r w:rsidR="007B4A1F">
        <w:rPr>
          <w:sz w:val="28"/>
          <w:szCs w:val="28"/>
        </w:rPr>
        <w:t>расшифровка подписи</w:t>
      </w:r>
    </w:p>
    <w:p w14:paraId="15BD59F2" w14:textId="77777777" w:rsidR="00172C65" w:rsidRDefault="00172C65">
      <w:pPr>
        <w:tabs>
          <w:tab w:val="left" w:pos="3075"/>
          <w:tab w:val="left" w:pos="5235"/>
          <w:tab w:val="left" w:pos="7650"/>
        </w:tabs>
        <w:spacing w:line="276" w:lineRule="auto"/>
        <w:jc w:val="both"/>
      </w:pPr>
    </w:p>
    <w:p w14:paraId="405A09F2" w14:textId="77777777" w:rsidR="00B46B81" w:rsidRDefault="007B4A1F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</w:p>
    <w:p w14:paraId="3E33A046" w14:textId="77777777" w:rsidR="00B46B81" w:rsidRDefault="00B46B81" w:rsidP="00B46B81">
      <w:pPr>
        <w:spacing w:line="240" w:lineRule="exact"/>
        <w:jc w:val="both"/>
        <w:rPr>
          <w:sz w:val="28"/>
          <w:szCs w:val="28"/>
        </w:rPr>
      </w:pPr>
    </w:p>
    <w:p w14:paraId="3C94AA34" w14:textId="77777777" w:rsidR="00B46B81" w:rsidRDefault="00B46B81" w:rsidP="00B46B81">
      <w:pPr>
        <w:spacing w:line="240" w:lineRule="exact"/>
        <w:jc w:val="both"/>
        <w:rPr>
          <w:sz w:val="28"/>
          <w:szCs w:val="28"/>
        </w:rPr>
      </w:pPr>
    </w:p>
    <w:p w14:paraId="09C69558" w14:textId="77777777" w:rsidR="00BB1FB8" w:rsidRDefault="00BB1FB8" w:rsidP="00BB1FB8">
      <w:pPr>
        <w:tabs>
          <w:tab w:val="left" w:pos="3660"/>
        </w:tabs>
        <w:spacing w:line="276" w:lineRule="auto"/>
        <w:jc w:val="both"/>
      </w:pPr>
      <w:r>
        <w:rPr>
          <w:sz w:val="28"/>
          <w:szCs w:val="28"/>
        </w:rPr>
        <w:t>________________________________      ____________    ___________________</w:t>
      </w:r>
    </w:p>
    <w:p w14:paraId="225BFDEE" w14:textId="77777777" w:rsidR="00BB1FB8" w:rsidRDefault="00BB1FB8" w:rsidP="00BB1FB8">
      <w:pPr>
        <w:tabs>
          <w:tab w:val="left" w:pos="3075"/>
          <w:tab w:val="left" w:pos="5235"/>
          <w:tab w:val="left" w:pos="7650"/>
        </w:tabs>
        <w:spacing w:line="276" w:lineRule="auto"/>
        <w:jc w:val="both"/>
      </w:pPr>
      <w:r>
        <w:rPr>
          <w:sz w:val="28"/>
          <w:szCs w:val="28"/>
        </w:rPr>
        <w:t xml:space="preserve">                         должность</w:t>
      </w:r>
      <w:r>
        <w:rPr>
          <w:sz w:val="28"/>
          <w:szCs w:val="28"/>
        </w:rPr>
        <w:tab/>
        <w:t xml:space="preserve">                               подпись  </w:t>
      </w:r>
      <w:r>
        <w:t xml:space="preserve">         </w:t>
      </w:r>
      <w:r>
        <w:rPr>
          <w:sz w:val="28"/>
          <w:szCs w:val="28"/>
        </w:rPr>
        <w:t>расшифровка подписи</w:t>
      </w:r>
    </w:p>
    <w:p w14:paraId="507C37E5" w14:textId="77777777" w:rsidR="00B46B81" w:rsidRDefault="00B46B81" w:rsidP="00B46B81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14:paraId="48792030" w14:textId="77777777" w:rsidR="00BB1FB8" w:rsidRDefault="00BB1FB8" w:rsidP="00BB1FB8">
      <w:pPr>
        <w:tabs>
          <w:tab w:val="left" w:pos="3660"/>
        </w:tabs>
        <w:spacing w:line="276" w:lineRule="auto"/>
        <w:jc w:val="both"/>
      </w:pPr>
      <w:r>
        <w:rPr>
          <w:sz w:val="28"/>
          <w:szCs w:val="28"/>
        </w:rPr>
        <w:t>________________________________      ____________    ___________________</w:t>
      </w:r>
    </w:p>
    <w:p w14:paraId="69D49CAA" w14:textId="77777777" w:rsidR="00BB1FB8" w:rsidRDefault="00BB1FB8" w:rsidP="00BB1FB8">
      <w:pPr>
        <w:tabs>
          <w:tab w:val="left" w:pos="3075"/>
          <w:tab w:val="left" w:pos="5235"/>
          <w:tab w:val="left" w:pos="7650"/>
        </w:tabs>
        <w:spacing w:line="276" w:lineRule="auto"/>
        <w:jc w:val="both"/>
      </w:pPr>
      <w:r>
        <w:rPr>
          <w:sz w:val="28"/>
          <w:szCs w:val="28"/>
        </w:rPr>
        <w:t xml:space="preserve">                         должность</w:t>
      </w:r>
      <w:r>
        <w:rPr>
          <w:sz w:val="28"/>
          <w:szCs w:val="28"/>
        </w:rPr>
        <w:tab/>
        <w:t xml:space="preserve">                               подпись  </w:t>
      </w:r>
      <w:r>
        <w:t xml:space="preserve">         </w:t>
      </w:r>
      <w:r>
        <w:rPr>
          <w:sz w:val="28"/>
          <w:szCs w:val="28"/>
        </w:rPr>
        <w:t>расшифровка подписи</w:t>
      </w:r>
    </w:p>
    <w:p w14:paraId="1D98C9F1" w14:textId="77777777" w:rsidR="00BB1FB8" w:rsidRDefault="00BB1FB8" w:rsidP="00B46B81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14:paraId="0987F473" w14:textId="77777777" w:rsidR="00BB1FB8" w:rsidRDefault="00BB1FB8" w:rsidP="00BB1FB8">
      <w:pPr>
        <w:tabs>
          <w:tab w:val="left" w:pos="3660"/>
        </w:tabs>
        <w:spacing w:line="276" w:lineRule="auto"/>
        <w:jc w:val="both"/>
      </w:pPr>
      <w:r>
        <w:rPr>
          <w:sz w:val="28"/>
          <w:szCs w:val="28"/>
        </w:rPr>
        <w:t>________________________________      ____________    ___________________</w:t>
      </w:r>
    </w:p>
    <w:p w14:paraId="3FB9A7B5" w14:textId="77777777" w:rsidR="00BB1FB8" w:rsidRDefault="00BB1FB8" w:rsidP="00BB1FB8">
      <w:pPr>
        <w:tabs>
          <w:tab w:val="left" w:pos="3075"/>
          <w:tab w:val="left" w:pos="5235"/>
          <w:tab w:val="left" w:pos="7650"/>
        </w:tabs>
        <w:spacing w:line="276" w:lineRule="auto"/>
        <w:jc w:val="both"/>
      </w:pPr>
      <w:r>
        <w:rPr>
          <w:sz w:val="28"/>
          <w:szCs w:val="28"/>
        </w:rPr>
        <w:t xml:space="preserve">                         должность</w:t>
      </w:r>
      <w:r>
        <w:rPr>
          <w:sz w:val="28"/>
          <w:szCs w:val="28"/>
        </w:rPr>
        <w:tab/>
        <w:t xml:space="preserve">                               подпись  </w:t>
      </w:r>
      <w:r>
        <w:t xml:space="preserve">         </w:t>
      </w:r>
      <w:r>
        <w:rPr>
          <w:sz w:val="28"/>
          <w:szCs w:val="28"/>
        </w:rPr>
        <w:t>расшифровка подписи</w:t>
      </w:r>
    </w:p>
    <w:p w14:paraId="1BD61410" w14:textId="77777777" w:rsidR="00BB1FB8" w:rsidRDefault="00BB1FB8" w:rsidP="00B46B81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14:paraId="61362E10" w14:textId="77777777" w:rsidR="00C1489F" w:rsidRDefault="00C1489F" w:rsidP="00BB1FB8">
      <w:pPr>
        <w:tabs>
          <w:tab w:val="left" w:pos="3660"/>
        </w:tabs>
        <w:spacing w:line="276" w:lineRule="auto"/>
        <w:jc w:val="both"/>
        <w:rPr>
          <w:sz w:val="28"/>
          <w:szCs w:val="28"/>
        </w:rPr>
      </w:pPr>
    </w:p>
    <w:p w14:paraId="7ECC6B39" w14:textId="200454CE" w:rsidR="00BB1FB8" w:rsidRDefault="00BB1FB8" w:rsidP="00BB1FB8">
      <w:pPr>
        <w:tabs>
          <w:tab w:val="left" w:pos="3660"/>
        </w:tabs>
        <w:spacing w:line="276" w:lineRule="auto"/>
        <w:jc w:val="both"/>
      </w:pPr>
      <w:r>
        <w:rPr>
          <w:sz w:val="28"/>
          <w:szCs w:val="28"/>
        </w:rPr>
        <w:t>________________________________      ____________    ___________________</w:t>
      </w:r>
    </w:p>
    <w:p w14:paraId="033A5981" w14:textId="77777777" w:rsidR="00BB1FB8" w:rsidRDefault="00BB1FB8" w:rsidP="00BB1FB8">
      <w:pPr>
        <w:tabs>
          <w:tab w:val="left" w:pos="3075"/>
          <w:tab w:val="left" w:pos="5235"/>
          <w:tab w:val="left" w:pos="7650"/>
        </w:tabs>
        <w:spacing w:line="276" w:lineRule="auto"/>
        <w:jc w:val="both"/>
      </w:pPr>
      <w:r>
        <w:rPr>
          <w:sz w:val="28"/>
          <w:szCs w:val="28"/>
        </w:rPr>
        <w:t xml:space="preserve">                         должность</w:t>
      </w:r>
      <w:r>
        <w:rPr>
          <w:sz w:val="28"/>
          <w:szCs w:val="28"/>
        </w:rPr>
        <w:tab/>
        <w:t xml:space="preserve">                               подпись  </w:t>
      </w:r>
      <w:r>
        <w:t xml:space="preserve">         </w:t>
      </w:r>
      <w:r>
        <w:rPr>
          <w:sz w:val="28"/>
          <w:szCs w:val="28"/>
        </w:rPr>
        <w:t>расшифровка подписи</w:t>
      </w:r>
    </w:p>
    <w:p w14:paraId="3A7D23C3" w14:textId="77777777" w:rsidR="00BB1FB8" w:rsidRDefault="00BB1FB8" w:rsidP="00B46B81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14:paraId="6DD1CFD2" w14:textId="77777777" w:rsidR="00BB1FB8" w:rsidRDefault="00BB1FB8" w:rsidP="00BB1FB8">
      <w:pPr>
        <w:tabs>
          <w:tab w:val="left" w:pos="3660"/>
        </w:tabs>
        <w:spacing w:line="276" w:lineRule="auto"/>
        <w:jc w:val="both"/>
      </w:pPr>
      <w:r>
        <w:rPr>
          <w:sz w:val="28"/>
          <w:szCs w:val="28"/>
        </w:rPr>
        <w:t>________________________________      ____________    ___________________</w:t>
      </w:r>
    </w:p>
    <w:p w14:paraId="251E9F48" w14:textId="77777777" w:rsidR="00BB1FB8" w:rsidRDefault="00BB1FB8" w:rsidP="00BB1FB8">
      <w:pPr>
        <w:tabs>
          <w:tab w:val="left" w:pos="3075"/>
          <w:tab w:val="left" w:pos="5235"/>
          <w:tab w:val="left" w:pos="7650"/>
        </w:tabs>
        <w:spacing w:line="276" w:lineRule="auto"/>
        <w:jc w:val="both"/>
      </w:pPr>
      <w:r>
        <w:rPr>
          <w:sz w:val="28"/>
          <w:szCs w:val="28"/>
        </w:rPr>
        <w:t xml:space="preserve">                         должность</w:t>
      </w:r>
      <w:r>
        <w:rPr>
          <w:sz w:val="28"/>
          <w:szCs w:val="28"/>
        </w:rPr>
        <w:tab/>
        <w:t xml:space="preserve">                               подпись  </w:t>
      </w:r>
      <w:r>
        <w:t xml:space="preserve">         </w:t>
      </w:r>
      <w:r>
        <w:rPr>
          <w:sz w:val="28"/>
          <w:szCs w:val="28"/>
        </w:rPr>
        <w:t>расшифровка подписи</w:t>
      </w:r>
    </w:p>
    <w:p w14:paraId="51B1CCA0" w14:textId="77777777" w:rsidR="00BB1FB8" w:rsidRDefault="00BB1FB8" w:rsidP="00B46B81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14:paraId="2D03F403" w14:textId="77777777" w:rsidR="00BB1FB8" w:rsidRDefault="00BB1FB8" w:rsidP="00BB1FB8">
      <w:pPr>
        <w:tabs>
          <w:tab w:val="left" w:pos="3660"/>
        </w:tabs>
        <w:spacing w:line="276" w:lineRule="auto"/>
        <w:jc w:val="both"/>
      </w:pPr>
      <w:r>
        <w:rPr>
          <w:sz w:val="28"/>
          <w:szCs w:val="28"/>
        </w:rPr>
        <w:t>________________________________      ____________    ___________________</w:t>
      </w:r>
    </w:p>
    <w:p w14:paraId="1C28EDF2" w14:textId="1DD28DDE" w:rsidR="00BB1FB8" w:rsidRPr="00C1489F" w:rsidRDefault="00BB1FB8" w:rsidP="00C1489F">
      <w:pPr>
        <w:tabs>
          <w:tab w:val="left" w:pos="3075"/>
          <w:tab w:val="left" w:pos="5235"/>
          <w:tab w:val="left" w:pos="7650"/>
        </w:tabs>
        <w:spacing w:line="276" w:lineRule="auto"/>
        <w:jc w:val="both"/>
        <w:sectPr w:rsidR="00BB1FB8" w:rsidRPr="00C1489F">
          <w:pgSz w:w="11907" w:h="16840"/>
          <w:pgMar w:top="1134" w:right="851" w:bottom="1134" w:left="1418" w:header="567" w:footer="567" w:gutter="0"/>
          <w:cols w:space="720"/>
          <w:titlePg/>
        </w:sectPr>
      </w:pPr>
      <w:r>
        <w:rPr>
          <w:sz w:val="28"/>
          <w:szCs w:val="28"/>
        </w:rPr>
        <w:t xml:space="preserve">                         должность</w:t>
      </w:r>
      <w:r>
        <w:rPr>
          <w:sz w:val="28"/>
          <w:szCs w:val="28"/>
        </w:rPr>
        <w:tab/>
        <w:t xml:space="preserve">                               подпись  </w:t>
      </w:r>
      <w:r>
        <w:t xml:space="preserve">      </w:t>
      </w:r>
      <w:r>
        <w:rPr>
          <w:sz w:val="28"/>
          <w:szCs w:val="28"/>
        </w:rPr>
        <w:t>расшифровка подписи</w:t>
      </w:r>
      <w:r w:rsidR="00C1489F">
        <w:rPr>
          <w:sz w:val="28"/>
          <w:szCs w:val="28"/>
        </w:rPr>
        <w:t xml:space="preserve"> »</w:t>
      </w:r>
    </w:p>
    <w:p w14:paraId="72C59CAF" w14:textId="77777777" w:rsidR="00C1489F" w:rsidRDefault="00C1489F" w:rsidP="00C1489F">
      <w:pPr>
        <w:spacing w:line="240" w:lineRule="exact"/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2 </w:t>
      </w:r>
    </w:p>
    <w:p w14:paraId="2218D299" w14:textId="77777777" w:rsidR="00C1489F" w:rsidRDefault="00C1489F" w:rsidP="00C1489F">
      <w:pPr>
        <w:spacing w:line="240" w:lineRule="exact"/>
        <w:ind w:left="5103"/>
        <w:rPr>
          <w:sz w:val="28"/>
        </w:rPr>
      </w:pPr>
      <w:r>
        <w:rPr>
          <w:sz w:val="28"/>
        </w:rPr>
        <w:t xml:space="preserve">к постановлению </w:t>
      </w:r>
      <w:r>
        <w:rPr>
          <w:sz w:val="28"/>
        </w:rPr>
        <w:br/>
        <w:t xml:space="preserve">администрации Пермского </w:t>
      </w:r>
      <w:r>
        <w:rPr>
          <w:sz w:val="28"/>
        </w:rPr>
        <w:br/>
        <w:t xml:space="preserve">муниципального округа </w:t>
      </w:r>
      <w:r>
        <w:rPr>
          <w:sz w:val="28"/>
        </w:rPr>
        <w:br/>
        <w:t xml:space="preserve">Пермского края      </w:t>
      </w:r>
    </w:p>
    <w:p w14:paraId="2D53F626" w14:textId="20103237" w:rsidR="00C1489F" w:rsidRDefault="00C1489F" w:rsidP="00C1489F">
      <w:pPr>
        <w:spacing w:line="240" w:lineRule="exact"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B77FD9">
        <w:rPr>
          <w:sz w:val="28"/>
        </w:rPr>
        <w:t>13.10.2025</w:t>
      </w:r>
      <w:r>
        <w:rPr>
          <w:sz w:val="28"/>
        </w:rPr>
        <w:t xml:space="preserve"> № </w:t>
      </w:r>
      <w:r w:rsidR="00B77FD9" w:rsidRPr="00B77FD9">
        <w:rPr>
          <w:sz w:val="28"/>
        </w:rPr>
        <w:t>299-2025-01-05.С-505</w:t>
      </w:r>
      <w:bookmarkStart w:id="0" w:name="_GoBack"/>
      <w:bookmarkEnd w:id="0"/>
    </w:p>
    <w:p w14:paraId="0916DCFC" w14:textId="77777777" w:rsidR="00C1489F" w:rsidRDefault="00C1489F" w:rsidP="00C1489F">
      <w:pPr>
        <w:spacing w:line="240" w:lineRule="exact"/>
        <w:ind w:firstLine="5670"/>
        <w:jc w:val="both"/>
        <w:rPr>
          <w:sz w:val="28"/>
        </w:rPr>
      </w:pPr>
    </w:p>
    <w:p w14:paraId="4D286678" w14:textId="77777777" w:rsidR="00C1489F" w:rsidRPr="00E71616" w:rsidRDefault="00C1489F" w:rsidP="00C1489F">
      <w:pPr>
        <w:spacing w:line="240" w:lineRule="exact"/>
        <w:ind w:left="5103"/>
        <w:jc w:val="both"/>
        <w:rPr>
          <w:sz w:val="28"/>
          <w:szCs w:val="22"/>
        </w:rPr>
      </w:pPr>
      <w:r w:rsidRPr="00E71616">
        <w:rPr>
          <w:sz w:val="32"/>
          <w:szCs w:val="22"/>
        </w:rPr>
        <w:t>«</w:t>
      </w:r>
      <w:r w:rsidRPr="00E71616">
        <w:rPr>
          <w:sz w:val="28"/>
          <w:szCs w:val="22"/>
        </w:rPr>
        <w:t>Приложение 2</w:t>
      </w:r>
    </w:p>
    <w:p w14:paraId="21EFE8E8" w14:textId="77777777" w:rsidR="00C1489F" w:rsidRPr="00E71616" w:rsidRDefault="00C1489F" w:rsidP="00C1489F">
      <w:pPr>
        <w:spacing w:line="240" w:lineRule="exact"/>
        <w:ind w:left="5103"/>
        <w:jc w:val="both"/>
        <w:rPr>
          <w:sz w:val="28"/>
          <w:szCs w:val="22"/>
        </w:rPr>
      </w:pPr>
      <w:r w:rsidRPr="00E71616">
        <w:rPr>
          <w:sz w:val="28"/>
          <w:szCs w:val="22"/>
        </w:rPr>
        <w:t>к постановлению</w:t>
      </w:r>
    </w:p>
    <w:p w14:paraId="0BC6C18F" w14:textId="77777777" w:rsidR="00C1489F" w:rsidRPr="00E71616" w:rsidRDefault="00C1489F" w:rsidP="00C1489F">
      <w:pPr>
        <w:spacing w:line="240" w:lineRule="exact"/>
        <w:ind w:left="5103"/>
        <w:jc w:val="both"/>
        <w:rPr>
          <w:sz w:val="28"/>
          <w:szCs w:val="22"/>
        </w:rPr>
      </w:pPr>
      <w:r w:rsidRPr="00E71616">
        <w:rPr>
          <w:sz w:val="28"/>
          <w:szCs w:val="22"/>
        </w:rPr>
        <w:t>администрации Пермского</w:t>
      </w:r>
    </w:p>
    <w:p w14:paraId="62FC440B" w14:textId="77777777" w:rsidR="00C1489F" w:rsidRPr="00E71616" w:rsidRDefault="00C1489F" w:rsidP="00C1489F">
      <w:pPr>
        <w:spacing w:line="240" w:lineRule="exact"/>
        <w:ind w:left="5103"/>
        <w:jc w:val="both"/>
        <w:rPr>
          <w:sz w:val="28"/>
          <w:szCs w:val="22"/>
        </w:rPr>
      </w:pPr>
      <w:r w:rsidRPr="00E71616">
        <w:rPr>
          <w:sz w:val="28"/>
          <w:szCs w:val="22"/>
        </w:rPr>
        <w:t>муниципального округа</w:t>
      </w:r>
    </w:p>
    <w:p w14:paraId="02CB4393" w14:textId="77777777" w:rsidR="00C1489F" w:rsidRPr="00E71616" w:rsidRDefault="00C1489F" w:rsidP="00C1489F">
      <w:pPr>
        <w:spacing w:line="240" w:lineRule="exact"/>
        <w:ind w:left="5103"/>
        <w:jc w:val="both"/>
        <w:rPr>
          <w:sz w:val="28"/>
          <w:szCs w:val="22"/>
        </w:rPr>
      </w:pPr>
      <w:r w:rsidRPr="00E71616">
        <w:rPr>
          <w:sz w:val="28"/>
          <w:szCs w:val="22"/>
        </w:rPr>
        <w:t>Пермского края</w:t>
      </w:r>
    </w:p>
    <w:p w14:paraId="4AEC0F41" w14:textId="77777777" w:rsidR="00C1489F" w:rsidRPr="00E71616" w:rsidRDefault="00C1489F" w:rsidP="00C1489F">
      <w:pPr>
        <w:spacing w:line="240" w:lineRule="exact"/>
        <w:ind w:left="5103"/>
        <w:jc w:val="both"/>
        <w:rPr>
          <w:sz w:val="28"/>
          <w:szCs w:val="22"/>
        </w:rPr>
      </w:pPr>
      <w:r w:rsidRPr="00E71616">
        <w:rPr>
          <w:sz w:val="28"/>
          <w:szCs w:val="22"/>
        </w:rPr>
        <w:t>от 24 июля 2023 г.</w:t>
      </w:r>
    </w:p>
    <w:p w14:paraId="5D121AF0" w14:textId="77777777" w:rsidR="00C1489F" w:rsidRPr="00E71616" w:rsidRDefault="00C1489F" w:rsidP="00C1489F">
      <w:pPr>
        <w:spacing w:line="240" w:lineRule="exact"/>
        <w:ind w:left="5103"/>
        <w:jc w:val="both"/>
        <w:rPr>
          <w:sz w:val="28"/>
          <w:szCs w:val="22"/>
        </w:rPr>
      </w:pPr>
      <w:r w:rsidRPr="00E71616">
        <w:rPr>
          <w:sz w:val="28"/>
          <w:szCs w:val="22"/>
        </w:rPr>
        <w:t>№</w:t>
      </w:r>
      <w:r>
        <w:rPr>
          <w:sz w:val="28"/>
          <w:szCs w:val="22"/>
        </w:rPr>
        <w:t xml:space="preserve"> </w:t>
      </w:r>
      <w:r w:rsidRPr="00E71616">
        <w:rPr>
          <w:sz w:val="28"/>
          <w:szCs w:val="22"/>
        </w:rPr>
        <w:t>СЭД-2023-299-299-01-01</w:t>
      </w:r>
      <w:r>
        <w:rPr>
          <w:sz w:val="28"/>
          <w:szCs w:val="22"/>
        </w:rPr>
        <w:t>-</w:t>
      </w:r>
      <w:r w:rsidRPr="00E71616">
        <w:rPr>
          <w:sz w:val="28"/>
          <w:szCs w:val="22"/>
        </w:rPr>
        <w:t>05.С-570</w:t>
      </w:r>
    </w:p>
    <w:p w14:paraId="3D98EABC" w14:textId="6153F8E8" w:rsidR="00BB1FB8" w:rsidRDefault="00BB1FB8" w:rsidP="00BB1FB8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14:paraId="2E721087" w14:textId="00589819" w:rsidR="00BB1FB8" w:rsidRDefault="00BB1FB8" w:rsidP="00C1489F">
      <w:pPr>
        <w:spacing w:line="240" w:lineRule="exact"/>
        <w:rPr>
          <w:rFonts w:eastAsia="Calibri"/>
          <w:sz w:val="28"/>
          <w:szCs w:val="28"/>
          <w:lang w:eastAsia="en-US"/>
        </w:rPr>
      </w:pPr>
    </w:p>
    <w:p w14:paraId="61CFABE8" w14:textId="77777777" w:rsidR="00C1489F" w:rsidRDefault="00C1489F" w:rsidP="00C1489F">
      <w:pPr>
        <w:spacing w:line="240" w:lineRule="exact"/>
        <w:rPr>
          <w:rFonts w:eastAsia="Calibri"/>
          <w:sz w:val="28"/>
          <w:szCs w:val="28"/>
          <w:lang w:eastAsia="en-US"/>
        </w:rPr>
      </w:pPr>
    </w:p>
    <w:p w14:paraId="68F0E9E6" w14:textId="77777777" w:rsidR="00BB1FB8" w:rsidRDefault="00BB1FB8" w:rsidP="00BB1FB8">
      <w:pPr>
        <w:pStyle w:val="aff4"/>
        <w:spacing w:after="120" w:line="240" w:lineRule="exact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14:paraId="7D4A1B1B" w14:textId="77777777" w:rsidR="00BB1FB8" w:rsidRDefault="00BB1FB8" w:rsidP="00BB1FB8">
      <w:pPr>
        <w:pStyle w:val="aff4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комиссии по приемке в эксплуатацию законченных </w:t>
      </w:r>
    </w:p>
    <w:p w14:paraId="1EFED2FF" w14:textId="77777777" w:rsidR="00BB1FB8" w:rsidRDefault="00BB1FB8" w:rsidP="00BB1FB8">
      <w:pPr>
        <w:pStyle w:val="aff4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строительством, реконструкцией, капитальным ремонтом, ремонтом объектов бюджетной сферы и объектов благоустройства территорий Пермского муниципального округа Пермского края, строительство, реконструкция, капитальный ремонт, ремонт и благоустройство которых осуществлялись на основании муниципальных контрактов</w:t>
      </w:r>
    </w:p>
    <w:p w14:paraId="30F1419A" w14:textId="77777777" w:rsidR="00BB1FB8" w:rsidRDefault="00BB1FB8" w:rsidP="00BB1FB8">
      <w:pPr>
        <w:pStyle w:val="aff4"/>
        <w:spacing w:line="240" w:lineRule="exact"/>
        <w:rPr>
          <w:szCs w:val="28"/>
        </w:rPr>
      </w:pPr>
    </w:p>
    <w:p w14:paraId="326E76EE" w14:textId="77777777" w:rsidR="00BB1FB8" w:rsidRDefault="00BB1FB8" w:rsidP="00BB1FB8">
      <w:pPr>
        <w:pStyle w:val="aff4"/>
        <w:spacing w:line="240" w:lineRule="exact"/>
        <w:rPr>
          <w:szCs w:val="28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1"/>
        <w:gridCol w:w="6183"/>
      </w:tblGrid>
      <w:tr w:rsidR="00BB1FB8" w14:paraId="2760CAE2" w14:textId="77777777" w:rsidTr="0008526E">
        <w:tc>
          <w:tcPr>
            <w:tcW w:w="2694" w:type="dxa"/>
          </w:tcPr>
          <w:p w14:paraId="52D554F6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Председатель комиссии:</w:t>
            </w:r>
          </w:p>
        </w:tc>
        <w:tc>
          <w:tcPr>
            <w:tcW w:w="761" w:type="dxa"/>
          </w:tcPr>
          <w:p w14:paraId="5D294CAA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3" w:type="dxa"/>
          </w:tcPr>
          <w:p w14:paraId="146EF3CC" w14:textId="77777777" w:rsidR="00BB1FB8" w:rsidRDefault="00BB1FB8" w:rsidP="0008526E">
            <w:pPr>
              <w:pStyle w:val="aff4"/>
              <w:tabs>
                <w:tab w:val="left" w:pos="3119"/>
              </w:tabs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муниципального учреждения/ предприятия, выступающего заказчиком </w:t>
            </w:r>
            <w:r>
              <w:rPr>
                <w:szCs w:val="28"/>
              </w:rPr>
              <w:br/>
              <w:t>по муниципальному контракту</w:t>
            </w:r>
          </w:p>
          <w:p w14:paraId="7F8B8B02" w14:textId="77777777" w:rsidR="00BB1FB8" w:rsidRDefault="00BB1FB8" w:rsidP="0008526E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BB1FB8" w14:paraId="028B96E5" w14:textId="77777777" w:rsidTr="0008526E">
        <w:trPr>
          <w:trHeight w:val="1032"/>
        </w:trPr>
        <w:tc>
          <w:tcPr>
            <w:tcW w:w="2694" w:type="dxa"/>
          </w:tcPr>
          <w:p w14:paraId="4753FD05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  <w:tc>
          <w:tcPr>
            <w:tcW w:w="761" w:type="dxa"/>
          </w:tcPr>
          <w:p w14:paraId="7C1E7624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6183" w:type="dxa"/>
          </w:tcPr>
          <w:p w14:paraId="37A72E4D" w14:textId="77777777" w:rsidR="00BB1FB8" w:rsidRDefault="00BB1FB8" w:rsidP="0008526E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главного распорядителя бюджетных средств</w:t>
            </w:r>
            <w:r w:rsidRPr="00D77AA4">
              <w:rPr>
                <w:sz w:val="28"/>
                <w:szCs w:val="28"/>
              </w:rPr>
              <w:t>, распределя</w:t>
            </w:r>
            <w:r>
              <w:rPr>
                <w:sz w:val="28"/>
                <w:szCs w:val="28"/>
              </w:rPr>
              <w:t>ющего</w:t>
            </w:r>
            <w:r w:rsidRPr="00D77AA4">
              <w:rPr>
                <w:sz w:val="28"/>
                <w:szCs w:val="28"/>
              </w:rPr>
              <w:t xml:space="preserve"> бюджетные ассигнования и лимиты бюджетных обязательств подведомственн</w:t>
            </w:r>
            <w:r>
              <w:rPr>
                <w:sz w:val="28"/>
                <w:szCs w:val="28"/>
              </w:rPr>
              <w:t xml:space="preserve">ому </w:t>
            </w:r>
            <w:r w:rsidRPr="00D77AA4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му</w:t>
            </w:r>
            <w:r w:rsidRPr="00D77AA4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ю/предприятию</w:t>
            </w:r>
            <w:r w:rsidRPr="00D77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выступающему </w:t>
            </w:r>
            <w:r w:rsidRPr="00D77AA4">
              <w:rPr>
                <w:sz w:val="28"/>
                <w:szCs w:val="28"/>
              </w:rPr>
              <w:t>заказчиком по муниципальному контракту;</w:t>
            </w:r>
          </w:p>
          <w:p w14:paraId="23A8171E" w14:textId="77777777" w:rsidR="00BB1FB8" w:rsidRDefault="00BB1FB8" w:rsidP="0008526E">
            <w:pPr>
              <w:pStyle w:val="aff4"/>
              <w:tabs>
                <w:tab w:val="left" w:pos="3119"/>
              </w:tabs>
              <w:spacing w:line="360" w:lineRule="exact"/>
              <w:jc w:val="both"/>
              <w:rPr>
                <w:szCs w:val="28"/>
              </w:rPr>
            </w:pPr>
          </w:p>
        </w:tc>
      </w:tr>
      <w:tr w:rsidR="00BB1FB8" w14:paraId="54D2442C" w14:textId="77777777" w:rsidTr="0008526E">
        <w:tc>
          <w:tcPr>
            <w:tcW w:w="2694" w:type="dxa"/>
          </w:tcPr>
          <w:p w14:paraId="40287D1F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</w:tc>
        <w:tc>
          <w:tcPr>
            <w:tcW w:w="761" w:type="dxa"/>
          </w:tcPr>
          <w:p w14:paraId="6C54F55D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3" w:type="dxa"/>
          </w:tcPr>
          <w:p w14:paraId="1255DF3C" w14:textId="77777777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муниципального учреждения/ предприятия, на балансе которого учитывается объект или которому передается принимаемый </w:t>
            </w:r>
            <w:r>
              <w:rPr>
                <w:szCs w:val="28"/>
              </w:rPr>
              <w:br/>
              <w:t>в эксплуатацию объект</w:t>
            </w:r>
          </w:p>
          <w:p w14:paraId="0361AA63" w14:textId="77777777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</w:p>
        </w:tc>
      </w:tr>
      <w:tr w:rsidR="00BB1FB8" w14:paraId="5C816EB1" w14:textId="77777777" w:rsidTr="0008526E">
        <w:tc>
          <w:tcPr>
            <w:tcW w:w="2694" w:type="dxa"/>
          </w:tcPr>
          <w:p w14:paraId="218E2C45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</w:tc>
        <w:tc>
          <w:tcPr>
            <w:tcW w:w="761" w:type="dxa"/>
          </w:tcPr>
          <w:p w14:paraId="66451633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3" w:type="dxa"/>
          </w:tcPr>
          <w:p w14:paraId="03719925" w14:textId="77777777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подрядной организации</w:t>
            </w:r>
          </w:p>
          <w:p w14:paraId="380CC229" w14:textId="77777777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</w:p>
        </w:tc>
      </w:tr>
      <w:tr w:rsidR="00BB1FB8" w14:paraId="22207CB0" w14:textId="77777777" w:rsidTr="0008526E">
        <w:tc>
          <w:tcPr>
            <w:tcW w:w="2694" w:type="dxa"/>
          </w:tcPr>
          <w:p w14:paraId="6C80674C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</w:tc>
        <w:tc>
          <w:tcPr>
            <w:tcW w:w="761" w:type="dxa"/>
          </w:tcPr>
          <w:p w14:paraId="1507B723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64097C2D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  <w:p w14:paraId="5AEDA89B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  <w:p w14:paraId="6A6A2F7A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  <w:p w14:paraId="06AC4E1D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  <w:p w14:paraId="1B3D6C81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  <w:p w14:paraId="1E784CA9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3" w:type="dxa"/>
          </w:tcPr>
          <w:p w14:paraId="0821A0ED" w14:textId="77777777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руководитель территориального органа администрации Пермского муниципального </w:t>
            </w:r>
            <w:r>
              <w:rPr>
                <w:szCs w:val="28"/>
              </w:rPr>
              <w:lastRenderedPageBreak/>
              <w:t>округа Пермского края, на территории которого находится объект, принимаемый в эксплуатацию (по согласованию)</w:t>
            </w:r>
          </w:p>
          <w:p w14:paraId="0D275A0D" w14:textId="77777777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</w:p>
          <w:p w14:paraId="39B64FCF" w14:textId="77777777" w:rsidR="00BB1FB8" w:rsidRPr="003357D1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  <w:r w:rsidRPr="00D77AA4">
              <w:rPr>
                <w:szCs w:val="28"/>
              </w:rPr>
              <w:t xml:space="preserve">руководитель </w:t>
            </w:r>
            <w:r>
              <w:rPr>
                <w:szCs w:val="28"/>
              </w:rPr>
              <w:t>ресурсоснабжающей организации</w:t>
            </w:r>
            <w:r w:rsidRPr="00D77AA4">
              <w:rPr>
                <w:szCs w:val="28"/>
              </w:rPr>
              <w:t xml:space="preserve">, </w:t>
            </w:r>
            <w:r>
              <w:rPr>
                <w:szCs w:val="28"/>
              </w:rPr>
              <w:br/>
              <w:t xml:space="preserve">в рамках закрепленных полномочий </w:t>
            </w:r>
            <w:r>
              <w:rPr>
                <w:szCs w:val="28"/>
              </w:rPr>
              <w:br/>
              <w:t>(по согласованию)</w:t>
            </w:r>
          </w:p>
        </w:tc>
      </w:tr>
      <w:tr w:rsidR="00BB1FB8" w14:paraId="48C17F47" w14:textId="77777777" w:rsidTr="0008526E">
        <w:tc>
          <w:tcPr>
            <w:tcW w:w="2694" w:type="dxa"/>
          </w:tcPr>
          <w:p w14:paraId="535C2029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</w:tc>
        <w:tc>
          <w:tcPr>
            <w:tcW w:w="761" w:type="dxa"/>
          </w:tcPr>
          <w:p w14:paraId="104AB5E4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  <w:p w14:paraId="1D309C02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3" w:type="dxa"/>
          </w:tcPr>
          <w:p w14:paraId="6CDDCAB2" w14:textId="77777777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</w:p>
          <w:p w14:paraId="13B603EE" w14:textId="3A2F6BA2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курирующий заместитель главы администрации Пермского муниципального округа Пермского края (по согласованию)</w:t>
            </w:r>
            <w:r w:rsidR="00C1489F">
              <w:rPr>
                <w:szCs w:val="28"/>
              </w:rPr>
              <w:t xml:space="preserve"> »</w:t>
            </w:r>
          </w:p>
        </w:tc>
      </w:tr>
      <w:tr w:rsidR="00BB1FB8" w14:paraId="05056F90" w14:textId="77777777" w:rsidTr="0008526E">
        <w:tc>
          <w:tcPr>
            <w:tcW w:w="2694" w:type="dxa"/>
          </w:tcPr>
          <w:p w14:paraId="423C9B03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</w:tc>
        <w:tc>
          <w:tcPr>
            <w:tcW w:w="761" w:type="dxa"/>
          </w:tcPr>
          <w:p w14:paraId="2A13A239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</w:tc>
        <w:tc>
          <w:tcPr>
            <w:tcW w:w="6183" w:type="dxa"/>
          </w:tcPr>
          <w:p w14:paraId="4E434045" w14:textId="77777777" w:rsidR="00BB1FB8" w:rsidRDefault="00BB1FB8" w:rsidP="0008526E">
            <w:pPr>
              <w:pStyle w:val="aff4"/>
              <w:spacing w:line="360" w:lineRule="exact"/>
              <w:jc w:val="both"/>
              <w:rPr>
                <w:szCs w:val="28"/>
              </w:rPr>
            </w:pPr>
          </w:p>
        </w:tc>
      </w:tr>
      <w:tr w:rsidR="00BB1FB8" w14:paraId="43E3AF76" w14:textId="77777777" w:rsidTr="0008526E">
        <w:tc>
          <w:tcPr>
            <w:tcW w:w="2694" w:type="dxa"/>
          </w:tcPr>
          <w:p w14:paraId="3C958848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</w:tc>
        <w:tc>
          <w:tcPr>
            <w:tcW w:w="761" w:type="dxa"/>
          </w:tcPr>
          <w:p w14:paraId="4F9A08FF" w14:textId="77777777" w:rsidR="00BB1FB8" w:rsidRDefault="00BB1FB8" w:rsidP="0008526E">
            <w:pPr>
              <w:pStyle w:val="aff4"/>
              <w:spacing w:line="360" w:lineRule="exact"/>
              <w:rPr>
                <w:szCs w:val="28"/>
              </w:rPr>
            </w:pPr>
          </w:p>
        </w:tc>
        <w:tc>
          <w:tcPr>
            <w:tcW w:w="6183" w:type="dxa"/>
          </w:tcPr>
          <w:p w14:paraId="63580C7B" w14:textId="77777777" w:rsidR="00BB1FB8" w:rsidRDefault="00BB1FB8" w:rsidP="0008526E">
            <w:pPr>
              <w:pStyle w:val="aff4"/>
              <w:jc w:val="both"/>
              <w:rPr>
                <w:szCs w:val="28"/>
              </w:rPr>
            </w:pPr>
          </w:p>
        </w:tc>
      </w:tr>
    </w:tbl>
    <w:p w14:paraId="6FD27807" w14:textId="77777777" w:rsidR="00172C65" w:rsidRDefault="00172C65" w:rsidP="00BB1FB8">
      <w:pPr>
        <w:spacing w:line="240" w:lineRule="exact"/>
        <w:jc w:val="both"/>
        <w:rPr>
          <w:szCs w:val="28"/>
        </w:rPr>
      </w:pPr>
    </w:p>
    <w:sectPr w:rsidR="00172C65">
      <w:pgSz w:w="11907" w:h="16840"/>
      <w:pgMar w:top="1134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E8E20" w14:textId="77777777" w:rsidR="000A0476" w:rsidRDefault="000A0476">
      <w:r>
        <w:separator/>
      </w:r>
    </w:p>
  </w:endnote>
  <w:endnote w:type="continuationSeparator" w:id="0">
    <w:p w14:paraId="0C274FE6" w14:textId="77777777" w:rsidR="000A0476" w:rsidRDefault="000A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146F" w14:textId="77777777" w:rsidR="00172C65" w:rsidRDefault="007B4A1F">
    <w:pPr>
      <w:pStyle w:val="aff1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68653" w14:textId="77777777" w:rsidR="000A0476" w:rsidRDefault="000A0476">
      <w:r>
        <w:separator/>
      </w:r>
    </w:p>
  </w:footnote>
  <w:footnote w:type="continuationSeparator" w:id="0">
    <w:p w14:paraId="664E2C00" w14:textId="77777777" w:rsidR="000A0476" w:rsidRDefault="000A0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81DB9" w14:textId="77777777" w:rsidR="00172C65" w:rsidRDefault="007B4A1F">
    <w:pPr>
      <w:pStyle w:val="afa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50D9009F" w14:textId="77777777" w:rsidR="00172C65" w:rsidRDefault="00172C65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90A51" w14:textId="77777777" w:rsidR="00172C65" w:rsidRDefault="007B4A1F">
    <w:pPr>
      <w:pStyle w:val="afa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B77FD9">
      <w:rPr>
        <w:rStyle w:val="aff3"/>
        <w:noProof/>
      </w:rPr>
      <w:t>3</w:t>
    </w:r>
    <w:r>
      <w:rPr>
        <w:rStyle w:val="aff3"/>
      </w:rPr>
      <w:fldChar w:fldCharType="end"/>
    </w:r>
  </w:p>
  <w:p w14:paraId="7F1D7D9E" w14:textId="77777777" w:rsidR="00172C65" w:rsidRDefault="00172C65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682717"/>
      <w:docPartObj>
        <w:docPartGallery w:val="Page Numbers (Top of Page)"/>
        <w:docPartUnique/>
      </w:docPartObj>
    </w:sdtPr>
    <w:sdtEndPr/>
    <w:sdtContent>
      <w:p w14:paraId="0B445E6E" w14:textId="77777777" w:rsidR="00172C65" w:rsidRDefault="007B4A1F">
        <w:pPr>
          <w:pStyle w:val="af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D9">
          <w:rPr>
            <w:noProof/>
          </w:rPr>
          <w:t>1</w:t>
        </w:r>
        <w:r>
          <w:fldChar w:fldCharType="end"/>
        </w:r>
      </w:p>
    </w:sdtContent>
  </w:sdt>
  <w:p w14:paraId="58E74E2B" w14:textId="77777777" w:rsidR="00172C65" w:rsidRDefault="00172C65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47DE7"/>
    <w:multiLevelType w:val="multilevel"/>
    <w:tmpl w:val="907C6B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65"/>
    <w:rsid w:val="000560DA"/>
    <w:rsid w:val="0007205F"/>
    <w:rsid w:val="000A0476"/>
    <w:rsid w:val="000F51AB"/>
    <w:rsid w:val="00172C65"/>
    <w:rsid w:val="00174C3A"/>
    <w:rsid w:val="001F7B9A"/>
    <w:rsid w:val="00210F06"/>
    <w:rsid w:val="00295D4F"/>
    <w:rsid w:val="002B5643"/>
    <w:rsid w:val="00356267"/>
    <w:rsid w:val="0038623F"/>
    <w:rsid w:val="003F0F04"/>
    <w:rsid w:val="00422609"/>
    <w:rsid w:val="00540F45"/>
    <w:rsid w:val="00553945"/>
    <w:rsid w:val="0058364B"/>
    <w:rsid w:val="00585F6C"/>
    <w:rsid w:val="00645133"/>
    <w:rsid w:val="006F2705"/>
    <w:rsid w:val="0078091B"/>
    <w:rsid w:val="007B4A1F"/>
    <w:rsid w:val="009E1C96"/>
    <w:rsid w:val="009E4548"/>
    <w:rsid w:val="00A167F9"/>
    <w:rsid w:val="00A8081B"/>
    <w:rsid w:val="00AD59AC"/>
    <w:rsid w:val="00B46B81"/>
    <w:rsid w:val="00B77FD9"/>
    <w:rsid w:val="00BB1FB8"/>
    <w:rsid w:val="00C1489F"/>
    <w:rsid w:val="00C9493A"/>
    <w:rsid w:val="00D77AA4"/>
    <w:rsid w:val="00DB7889"/>
    <w:rsid w:val="00DC7E70"/>
    <w:rsid w:val="00DE5486"/>
    <w:rsid w:val="00F910A1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b">
    <w:name w:val="Верхний колонтитул Знак"/>
    <w:link w:val="afa"/>
    <w:uiPriority w:val="99"/>
    <w:rPr>
      <w:sz w:val="28"/>
    </w:rPr>
  </w:style>
  <w:style w:type="paragraph" w:customStyle="1" w:styleId="afc">
    <w:name w:val="Заголовок к тексту"/>
    <w:basedOn w:val="a"/>
    <w:next w:val="afd"/>
    <w:qFormat/>
    <w:pPr>
      <w:spacing w:after="480" w:line="240" w:lineRule="exact"/>
    </w:pPr>
    <w:rPr>
      <w:b/>
      <w:sz w:val="28"/>
      <w:szCs w:val="20"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sz w:val="24"/>
      <w:szCs w:val="24"/>
    </w:rPr>
  </w:style>
  <w:style w:type="paragraph" w:customStyle="1" w:styleId="aff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f0">
    <w:name w:val="Исполнитель"/>
    <w:basedOn w:val="afd"/>
    <w:pPr>
      <w:spacing w:line="240" w:lineRule="exact"/>
    </w:pPr>
    <w:rPr>
      <w:szCs w:val="20"/>
    </w:rPr>
  </w:style>
  <w:style w:type="paragraph" w:styleId="aff1">
    <w:name w:val="footer"/>
    <w:basedOn w:val="a"/>
    <w:link w:val="aff2"/>
    <w:rPr>
      <w:sz w:val="20"/>
      <w:szCs w:val="20"/>
    </w:rPr>
  </w:style>
  <w:style w:type="character" w:customStyle="1" w:styleId="aff2">
    <w:name w:val="Нижний колонтитул Знак"/>
    <w:basedOn w:val="a0"/>
    <w:link w:val="aff1"/>
  </w:style>
  <w:style w:type="character" w:styleId="aff3">
    <w:name w:val="page number"/>
  </w:style>
  <w:style w:type="paragraph" w:styleId="aff4">
    <w:name w:val="No Spacing"/>
    <w:uiPriority w:val="1"/>
    <w:qFormat/>
    <w:rPr>
      <w:sz w:val="28"/>
    </w:rPr>
  </w:style>
  <w:style w:type="paragraph" w:customStyle="1" w:styleId="aff5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f6">
    <w:name w:val="Регистр"/>
    <w:rPr>
      <w:sz w:val="28"/>
    </w:rPr>
  </w:style>
  <w:style w:type="character" w:customStyle="1" w:styleId="43">
    <w:name w:val="Основной текст (4)_"/>
    <w:link w:val="44"/>
    <w:rPr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420" w:line="0" w:lineRule="atLeast"/>
      <w:ind w:hanging="420"/>
    </w:pPr>
    <w:rPr>
      <w:sz w:val="26"/>
      <w:szCs w:val="26"/>
    </w:rPr>
  </w:style>
  <w:style w:type="character" w:styleId="aff7">
    <w:name w:val="Hyperlink"/>
    <w:uiPriority w:val="99"/>
    <w:unhideWhenUsed/>
    <w:rPr>
      <w:color w:val="0000FF"/>
      <w:u w:val="single"/>
    </w:rPr>
  </w:style>
  <w:style w:type="paragraph" w:styleId="aff8">
    <w:name w:val="List Paragraph"/>
    <w:basedOn w:val="a"/>
    <w:link w:val="aff9"/>
    <w:qFormat/>
    <w:pPr>
      <w:ind w:left="720"/>
      <w:contextualSpacing/>
    </w:pPr>
  </w:style>
  <w:style w:type="table" w:styleId="a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9">
    <w:name w:val="Абзац списка Знак"/>
    <w:basedOn w:val="a0"/>
    <w:link w:val="aff8"/>
    <w:rsid w:val="00C1489F"/>
    <w:rPr>
      <w:sz w:val="24"/>
      <w:szCs w:val="24"/>
    </w:rPr>
  </w:style>
  <w:style w:type="paragraph" w:styleId="affb">
    <w:name w:val="Balloon Text"/>
    <w:basedOn w:val="a"/>
    <w:link w:val="affc"/>
    <w:uiPriority w:val="99"/>
    <w:semiHidden/>
    <w:unhideWhenUsed/>
    <w:rsid w:val="00B77FD9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B77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b">
    <w:name w:val="Верхний колонтитул Знак"/>
    <w:link w:val="afa"/>
    <w:uiPriority w:val="99"/>
    <w:rPr>
      <w:sz w:val="28"/>
    </w:rPr>
  </w:style>
  <w:style w:type="paragraph" w:customStyle="1" w:styleId="afc">
    <w:name w:val="Заголовок к тексту"/>
    <w:basedOn w:val="a"/>
    <w:next w:val="afd"/>
    <w:qFormat/>
    <w:pPr>
      <w:spacing w:after="480" w:line="240" w:lineRule="exact"/>
    </w:pPr>
    <w:rPr>
      <w:b/>
      <w:sz w:val="28"/>
      <w:szCs w:val="20"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sz w:val="24"/>
      <w:szCs w:val="24"/>
    </w:rPr>
  </w:style>
  <w:style w:type="paragraph" w:customStyle="1" w:styleId="aff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f0">
    <w:name w:val="Исполнитель"/>
    <w:basedOn w:val="afd"/>
    <w:pPr>
      <w:spacing w:line="240" w:lineRule="exact"/>
    </w:pPr>
    <w:rPr>
      <w:szCs w:val="20"/>
    </w:rPr>
  </w:style>
  <w:style w:type="paragraph" w:styleId="aff1">
    <w:name w:val="footer"/>
    <w:basedOn w:val="a"/>
    <w:link w:val="aff2"/>
    <w:rPr>
      <w:sz w:val="20"/>
      <w:szCs w:val="20"/>
    </w:rPr>
  </w:style>
  <w:style w:type="character" w:customStyle="1" w:styleId="aff2">
    <w:name w:val="Нижний колонтитул Знак"/>
    <w:basedOn w:val="a0"/>
    <w:link w:val="aff1"/>
  </w:style>
  <w:style w:type="character" w:styleId="aff3">
    <w:name w:val="page number"/>
  </w:style>
  <w:style w:type="paragraph" w:styleId="aff4">
    <w:name w:val="No Spacing"/>
    <w:uiPriority w:val="1"/>
    <w:qFormat/>
    <w:rPr>
      <w:sz w:val="28"/>
    </w:rPr>
  </w:style>
  <w:style w:type="paragraph" w:customStyle="1" w:styleId="aff5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f6">
    <w:name w:val="Регистр"/>
    <w:rPr>
      <w:sz w:val="28"/>
    </w:rPr>
  </w:style>
  <w:style w:type="character" w:customStyle="1" w:styleId="43">
    <w:name w:val="Основной текст (4)_"/>
    <w:link w:val="44"/>
    <w:rPr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420" w:line="0" w:lineRule="atLeast"/>
      <w:ind w:hanging="420"/>
    </w:pPr>
    <w:rPr>
      <w:sz w:val="26"/>
      <w:szCs w:val="26"/>
    </w:rPr>
  </w:style>
  <w:style w:type="character" w:styleId="aff7">
    <w:name w:val="Hyperlink"/>
    <w:uiPriority w:val="99"/>
    <w:unhideWhenUsed/>
    <w:rPr>
      <w:color w:val="0000FF"/>
      <w:u w:val="single"/>
    </w:rPr>
  </w:style>
  <w:style w:type="paragraph" w:styleId="aff8">
    <w:name w:val="List Paragraph"/>
    <w:basedOn w:val="a"/>
    <w:link w:val="aff9"/>
    <w:qFormat/>
    <w:pPr>
      <w:ind w:left="720"/>
      <w:contextualSpacing/>
    </w:pPr>
  </w:style>
  <w:style w:type="table" w:styleId="a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9">
    <w:name w:val="Абзац списка Знак"/>
    <w:basedOn w:val="a0"/>
    <w:link w:val="aff8"/>
    <w:rsid w:val="00C1489F"/>
    <w:rPr>
      <w:sz w:val="24"/>
      <w:szCs w:val="24"/>
    </w:rPr>
  </w:style>
  <w:style w:type="paragraph" w:styleId="affb">
    <w:name w:val="Balloon Text"/>
    <w:basedOn w:val="a"/>
    <w:link w:val="affc"/>
    <w:uiPriority w:val="99"/>
    <w:semiHidden/>
    <w:unhideWhenUsed/>
    <w:rsid w:val="00B77FD9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B77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1296-F2B9-4684-A46E-DE1A0B69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dcterms:created xsi:type="dcterms:W3CDTF">2025-10-14T03:48:00Z</dcterms:created>
  <dcterms:modified xsi:type="dcterms:W3CDTF">2025-10-14T03:48:00Z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